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pct"/>
        <w:tblInd w:w="-815" w:type="dxa"/>
        <w:tblLook w:val="04A0" w:firstRow="1" w:lastRow="0" w:firstColumn="1" w:lastColumn="0" w:noHBand="0" w:noVBand="1"/>
      </w:tblPr>
      <w:tblGrid>
        <w:gridCol w:w="455"/>
        <w:gridCol w:w="2157"/>
        <w:gridCol w:w="2161"/>
        <w:gridCol w:w="2161"/>
        <w:gridCol w:w="2180"/>
        <w:gridCol w:w="2139"/>
        <w:gridCol w:w="2161"/>
        <w:gridCol w:w="1077"/>
        <w:gridCol w:w="1350"/>
      </w:tblGrid>
      <w:tr w:rsidR="00D52878" w:rsidRPr="00B07E41" w14:paraId="0B56B641" w14:textId="77777777" w:rsidTr="00E82419">
        <w:trPr>
          <w:trHeight w:val="269"/>
          <w:tblHeader/>
        </w:trPr>
        <w:tc>
          <w:tcPr>
            <w:tcW w:w="144" w:type="pct"/>
            <w:vMerge w:val="restart"/>
            <w:shd w:val="clear" w:color="auto" w:fill="FFE599" w:themeFill="accent4" w:themeFillTint="66"/>
            <w:vAlign w:val="center"/>
          </w:tcPr>
          <w:p w14:paraId="4FF14DF6" w14:textId="77777777" w:rsidR="00D52878" w:rsidRPr="006B06C4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</w:rPr>
            </w:pPr>
            <w:r w:rsidRPr="006B06C4">
              <w:rPr>
                <w:rFonts w:hint="cs"/>
                <w:b/>
                <w:bCs/>
                <w:color w:val="000000" w:themeColor="text1"/>
                <w:cs/>
              </w:rPr>
              <w:t>ลำ</w:t>
            </w:r>
          </w:p>
          <w:p w14:paraId="7748B48D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B06C4">
              <w:rPr>
                <w:rFonts w:hint="cs"/>
                <w:b/>
                <w:bCs/>
                <w:color w:val="000000" w:themeColor="text1"/>
                <w:cs/>
              </w:rPr>
              <w:t>ดับ</w:t>
            </w:r>
          </w:p>
        </w:tc>
        <w:tc>
          <w:tcPr>
            <w:tcW w:w="681" w:type="pct"/>
            <w:vMerge w:val="restart"/>
            <w:shd w:val="clear" w:color="auto" w:fill="FFE599" w:themeFill="accent4" w:themeFillTint="66"/>
            <w:vAlign w:val="center"/>
          </w:tcPr>
          <w:p w14:paraId="3B436B6D" w14:textId="77777777" w:rsidR="00D52878" w:rsidRPr="00B07E41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B07E41">
              <w:rPr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682" w:type="pct"/>
            <w:vMerge w:val="restart"/>
            <w:shd w:val="clear" w:color="auto" w:fill="FFE599" w:themeFill="accent4" w:themeFillTint="66"/>
            <w:vAlign w:val="center"/>
          </w:tcPr>
          <w:p w14:paraId="247D0526" w14:textId="77777777" w:rsidR="00D52878" w:rsidRPr="00B07E41" w:rsidRDefault="00D52878" w:rsidP="00E82419">
            <w:pPr>
              <w:spacing w:line="305" w:lineRule="exact"/>
              <w:jc w:val="center"/>
              <w:rPr>
                <w:color w:val="000000" w:themeColor="text1"/>
                <w:cs/>
              </w:rPr>
            </w:pPr>
            <w:r w:rsidRPr="00B07E41">
              <w:rPr>
                <w:b/>
                <w:bCs/>
                <w:color w:val="000000" w:themeColor="text1"/>
                <w:cs/>
              </w:rPr>
              <w:t>ข้อมูลพื้นฐาน</w:t>
            </w:r>
            <w:r>
              <w:rPr>
                <w:b/>
                <w:bCs/>
                <w:color w:val="000000" w:themeColor="text1"/>
                <w:cs/>
              </w:rPr>
              <w:br/>
            </w:r>
            <w:r w:rsidRPr="00B07E41">
              <w:rPr>
                <w:b/>
                <w:bCs/>
                <w:color w:val="000000" w:themeColor="text1"/>
                <w:cs/>
              </w:rPr>
              <w:t>ปี พ.ศ. 256</w:t>
            </w:r>
            <w:r w:rsidRPr="00B07E4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27" w:type="pct"/>
            <w:gridSpan w:val="4"/>
            <w:shd w:val="clear" w:color="auto" w:fill="FFE599" w:themeFill="accent4" w:themeFillTint="66"/>
            <w:vAlign w:val="center"/>
          </w:tcPr>
          <w:p w14:paraId="6B3B4065" w14:textId="77777777" w:rsidR="00D52878" w:rsidRPr="00B07E41" w:rsidRDefault="00D52878" w:rsidP="00E82419">
            <w:pPr>
              <w:spacing w:line="305" w:lineRule="exact"/>
              <w:jc w:val="center"/>
              <w:rPr>
                <w:color w:val="000000" w:themeColor="text1"/>
                <w:cs/>
              </w:rPr>
            </w:pPr>
            <w:r w:rsidRPr="00B07E41">
              <w:rPr>
                <w:b/>
                <w:bCs/>
                <w:color w:val="000000" w:themeColor="text1"/>
                <w:cs/>
              </w:rPr>
              <w:t>ปี พ.ศ.</w:t>
            </w:r>
          </w:p>
        </w:tc>
        <w:tc>
          <w:tcPr>
            <w:tcW w:w="340" w:type="pct"/>
            <w:vMerge w:val="restart"/>
            <w:shd w:val="clear" w:color="auto" w:fill="FFE599" w:themeFill="accent4" w:themeFillTint="66"/>
            <w:vAlign w:val="center"/>
          </w:tcPr>
          <w:p w14:paraId="5B22485E" w14:textId="77777777" w:rsidR="00D52878" w:rsidRPr="000930A6" w:rsidRDefault="00D52878" w:rsidP="00E82419">
            <w:pPr>
              <w:spacing w:line="305" w:lineRule="exact"/>
              <w:jc w:val="center"/>
              <w:rPr>
                <w:color w:val="000000" w:themeColor="text1"/>
                <w:cs/>
              </w:rPr>
            </w:pPr>
            <w:r w:rsidRPr="000930A6">
              <w:rPr>
                <w:b/>
                <w:bCs/>
                <w:color w:val="000000" w:themeColor="text1"/>
                <w:cs/>
              </w:rPr>
              <w:t>การบันทึกข้อมูล</w:t>
            </w:r>
          </w:p>
        </w:tc>
        <w:tc>
          <w:tcPr>
            <w:tcW w:w="426" w:type="pct"/>
            <w:vMerge w:val="restart"/>
            <w:shd w:val="clear" w:color="auto" w:fill="FFE599" w:themeFill="accent4" w:themeFillTint="66"/>
            <w:vAlign w:val="center"/>
          </w:tcPr>
          <w:p w14:paraId="4D3F2AB8" w14:textId="77777777" w:rsidR="00D52878" w:rsidRPr="000930A6" w:rsidRDefault="00D52878" w:rsidP="00E82419">
            <w:pPr>
              <w:spacing w:line="305" w:lineRule="exact"/>
              <w:jc w:val="center"/>
              <w:rPr>
                <w:color w:val="000000" w:themeColor="text1"/>
                <w:cs/>
              </w:rPr>
            </w:pPr>
            <w:r w:rsidRPr="000930A6">
              <w:rPr>
                <w:b/>
                <w:bCs/>
                <w:color w:val="000000" w:themeColor="text1"/>
                <w:cs/>
              </w:rPr>
              <w:t>ผู้รับผิดชอบ</w:t>
            </w:r>
            <w:r w:rsidRPr="000930A6">
              <w:rPr>
                <w:b/>
                <w:bCs/>
                <w:color w:val="000000" w:themeColor="text1"/>
                <w:cs/>
              </w:rPr>
              <w:br/>
              <w:t>การรายงานผล</w:t>
            </w:r>
          </w:p>
        </w:tc>
      </w:tr>
      <w:tr w:rsidR="00D52878" w:rsidRPr="00B07E41" w14:paraId="0E3FEB64" w14:textId="77777777" w:rsidTr="00E82419">
        <w:trPr>
          <w:trHeight w:val="60"/>
          <w:tblHeader/>
        </w:trPr>
        <w:tc>
          <w:tcPr>
            <w:tcW w:w="144" w:type="pct"/>
            <w:vMerge/>
          </w:tcPr>
          <w:p w14:paraId="189A9430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681" w:type="pct"/>
            <w:vMerge/>
          </w:tcPr>
          <w:p w14:paraId="7D33AE3B" w14:textId="77777777" w:rsidR="00D52878" w:rsidRPr="00B07E41" w:rsidRDefault="00D52878" w:rsidP="00E82419">
            <w:pPr>
              <w:spacing w:line="305" w:lineRule="exact"/>
              <w:jc w:val="thaiDistribute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682" w:type="pct"/>
            <w:vMerge/>
          </w:tcPr>
          <w:p w14:paraId="42B0017F" w14:textId="77777777" w:rsidR="00D52878" w:rsidRPr="00B07E41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</w:p>
        </w:tc>
        <w:tc>
          <w:tcPr>
            <w:tcW w:w="682" w:type="pct"/>
            <w:shd w:val="clear" w:color="auto" w:fill="FFE599" w:themeFill="accent4" w:themeFillTint="66"/>
            <w:vAlign w:val="center"/>
          </w:tcPr>
          <w:p w14:paraId="75364CE9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108DA">
              <w:rPr>
                <w:rFonts w:hint="cs"/>
                <w:b/>
                <w:bCs/>
                <w:color w:val="000000" w:themeColor="text1"/>
                <w:cs/>
              </w:rPr>
              <w:t>2565</w:t>
            </w:r>
          </w:p>
        </w:tc>
        <w:tc>
          <w:tcPr>
            <w:tcW w:w="688" w:type="pct"/>
            <w:shd w:val="clear" w:color="auto" w:fill="FFE599" w:themeFill="accent4" w:themeFillTint="66"/>
            <w:vAlign w:val="center"/>
          </w:tcPr>
          <w:p w14:paraId="3F317670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108DA">
              <w:rPr>
                <w:rFonts w:hint="cs"/>
                <w:b/>
                <w:bCs/>
                <w:color w:val="000000" w:themeColor="text1"/>
                <w:cs/>
              </w:rPr>
              <w:t>2566</w:t>
            </w:r>
          </w:p>
        </w:tc>
        <w:tc>
          <w:tcPr>
            <w:tcW w:w="675" w:type="pct"/>
            <w:shd w:val="clear" w:color="auto" w:fill="FFE599" w:themeFill="accent4" w:themeFillTint="66"/>
            <w:vAlign w:val="center"/>
          </w:tcPr>
          <w:p w14:paraId="679980D3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108DA">
              <w:rPr>
                <w:rFonts w:hint="cs"/>
                <w:b/>
                <w:bCs/>
                <w:color w:val="000000" w:themeColor="text1"/>
                <w:cs/>
              </w:rPr>
              <w:t>2567</w:t>
            </w:r>
          </w:p>
        </w:tc>
        <w:tc>
          <w:tcPr>
            <w:tcW w:w="682" w:type="pct"/>
            <w:shd w:val="clear" w:color="auto" w:fill="FFE599" w:themeFill="accent4" w:themeFillTint="66"/>
            <w:vAlign w:val="center"/>
          </w:tcPr>
          <w:p w14:paraId="06F00C34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108DA">
              <w:rPr>
                <w:rFonts w:hint="cs"/>
                <w:b/>
                <w:bCs/>
                <w:color w:val="000000" w:themeColor="text1"/>
                <w:cs/>
              </w:rPr>
              <w:t>2568</w:t>
            </w:r>
          </w:p>
        </w:tc>
        <w:tc>
          <w:tcPr>
            <w:tcW w:w="340" w:type="pct"/>
            <w:vMerge/>
          </w:tcPr>
          <w:p w14:paraId="4210C96F" w14:textId="77777777" w:rsidR="00D52878" w:rsidRPr="00B07E41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</w:p>
        </w:tc>
        <w:tc>
          <w:tcPr>
            <w:tcW w:w="426" w:type="pct"/>
            <w:vMerge/>
          </w:tcPr>
          <w:p w14:paraId="190C770D" w14:textId="77777777" w:rsidR="00D52878" w:rsidRPr="00B07E41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</w:p>
        </w:tc>
      </w:tr>
      <w:tr w:rsidR="00D52878" w:rsidRPr="007E292E" w14:paraId="4FAF2314" w14:textId="77777777" w:rsidTr="00E82419">
        <w:trPr>
          <w:trHeight w:val="20"/>
        </w:trPr>
        <w:tc>
          <w:tcPr>
            <w:tcW w:w="144" w:type="pct"/>
          </w:tcPr>
          <w:p w14:paraId="4536219C" w14:textId="77777777" w:rsidR="00D52878" w:rsidRPr="00603847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03847">
              <w:rPr>
                <w:rFonts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681" w:type="pct"/>
          </w:tcPr>
          <w:p w14:paraId="48B4460C" w14:textId="77777777" w:rsidR="00D52878" w:rsidRPr="00D52878" w:rsidRDefault="00D52878" w:rsidP="00E82419">
            <w:pPr>
              <w:spacing w:line="305" w:lineRule="exact"/>
              <w:rPr>
                <w:b/>
                <w:bCs/>
                <w:color w:val="000000" w:themeColor="text1"/>
                <w:spacing w:val="-6"/>
                <w:lang w:val="en-AU"/>
              </w:rPr>
            </w:pPr>
            <w:r w:rsidRPr="00D52878">
              <w:rPr>
                <w:b/>
                <w:bCs/>
                <w:color w:val="000000" w:themeColor="text1"/>
                <w:spacing w:val="-6"/>
                <w:cs/>
              </w:rPr>
              <w:t xml:space="preserve">การจัดอันดับมหาวิทยาลัยโดย </w:t>
            </w:r>
            <w:r w:rsidRPr="00D52878">
              <w:rPr>
                <w:b/>
                <w:bCs/>
                <w:color w:val="000000" w:themeColor="text1"/>
                <w:spacing w:val="-6"/>
              </w:rPr>
              <w:t xml:space="preserve">THE World University Rankings </w:t>
            </w:r>
            <w:r w:rsidRPr="00D52878">
              <w:rPr>
                <w:b/>
                <w:bCs/>
                <w:color w:val="000000" w:themeColor="text1"/>
                <w:spacing w:val="-6"/>
                <w:lang w:val="en-AU"/>
              </w:rPr>
              <w:t>and Impact Rankings</w:t>
            </w:r>
          </w:p>
          <w:p w14:paraId="46F0152C" w14:textId="77777777" w:rsidR="00D52878" w:rsidRPr="00D52878" w:rsidRDefault="00D52878" w:rsidP="00E82419">
            <w:pPr>
              <w:spacing w:line="305" w:lineRule="exact"/>
              <w:rPr>
                <w:color w:val="000000" w:themeColor="text1"/>
              </w:rPr>
            </w:pPr>
            <w:r w:rsidRPr="00D52878">
              <w:rPr>
                <w:color w:val="000000" w:themeColor="text1"/>
                <w:cs/>
              </w:rPr>
              <w:t>(น้ำหนักร้อยละ 40)</w:t>
            </w:r>
          </w:p>
        </w:tc>
        <w:tc>
          <w:tcPr>
            <w:tcW w:w="682" w:type="pct"/>
          </w:tcPr>
          <w:p w14:paraId="03691886" w14:textId="77777777" w:rsidR="00D52878" w:rsidRPr="00D52878" w:rsidRDefault="00D52878" w:rsidP="00E82419">
            <w:pPr>
              <w:spacing w:line="305" w:lineRule="exact"/>
              <w:ind w:left="403" w:hanging="403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cs/>
              </w:rPr>
              <w:t xml:space="preserve">1.1)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1201</w:t>
            </w:r>
            <w:r w:rsidRPr="00D52878">
              <w:rPr>
                <w:color w:val="000000" w:themeColor="text1"/>
                <w:spacing w:val="-12"/>
                <w:cs/>
              </w:rPr>
              <w:t>+ ของโลก</w:t>
            </w:r>
            <w:r w:rsidRPr="00D52878">
              <w:rPr>
                <w:rFonts w:hint="cs"/>
                <w:color w:val="000000" w:themeColor="text1"/>
                <w:cs/>
              </w:rPr>
              <w:t xml:space="preserve"> </w:t>
            </w:r>
            <w:r w:rsidRPr="00D52878">
              <w:rPr>
                <w:color w:val="000000" w:themeColor="text1"/>
                <w:spacing w:val="-10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0"/>
              </w:rPr>
              <w:t>6</w:t>
            </w:r>
            <w:r w:rsidRPr="00D52878">
              <w:rPr>
                <w:color w:val="000000" w:themeColor="text1"/>
                <w:spacing w:val="-10"/>
                <w:cs/>
              </w:rPr>
              <w:t xml:space="preserve"> ของประเทศ</w:t>
            </w:r>
            <w:r w:rsidRPr="00D52878">
              <w:rPr>
                <w:rFonts w:hint="cs"/>
                <w:color w:val="000000" w:themeColor="text1"/>
                <w:cs/>
              </w:rPr>
              <w:t xml:space="preserve"> </w:t>
            </w:r>
            <w:r w:rsidRPr="00D52878">
              <w:rPr>
                <w:color w:val="000000" w:themeColor="text1"/>
                <w:spacing w:val="-10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0"/>
              </w:rPr>
              <w:t xml:space="preserve">2 </w:t>
            </w:r>
            <w:r w:rsidRPr="00D52878">
              <w:rPr>
                <w:color w:val="000000" w:themeColor="text1"/>
                <w:spacing w:val="-10"/>
                <w:cs/>
              </w:rPr>
              <w:t>ของประเทศ</w:t>
            </w:r>
            <w:r w:rsidRPr="00D52878">
              <w:rPr>
                <w:color w:val="000000" w:themeColor="text1"/>
                <w:cs/>
              </w:rPr>
              <w:br/>
              <w:t xml:space="preserve">ด้าน </w:t>
            </w:r>
            <w:r w:rsidRPr="00D52878">
              <w:rPr>
                <w:color w:val="000000" w:themeColor="text1"/>
              </w:rPr>
              <w:t>Sci</w:t>
            </w:r>
            <w:r w:rsidRPr="00D52878">
              <w:rPr>
                <w:color w:val="000000" w:themeColor="text1"/>
                <w:cs/>
              </w:rPr>
              <w:t xml:space="preserve">. </w:t>
            </w:r>
            <w:r w:rsidRPr="00D52878">
              <w:rPr>
                <w:color w:val="000000" w:themeColor="text1"/>
              </w:rPr>
              <w:t>&amp; Tech</w:t>
            </w:r>
            <w:r w:rsidRPr="00D52878">
              <w:rPr>
                <w:color w:val="000000" w:themeColor="text1"/>
                <w:cs/>
              </w:rPr>
              <w:t>.</w:t>
            </w:r>
          </w:p>
          <w:p w14:paraId="71DE707E" w14:textId="77777777" w:rsidR="00D52878" w:rsidRPr="00D52878" w:rsidRDefault="00D52878" w:rsidP="00E82419">
            <w:pPr>
              <w:spacing w:line="305" w:lineRule="exact"/>
              <w:ind w:left="403" w:hanging="403"/>
              <w:jc w:val="thaiDistribute"/>
              <w:rPr>
                <w:color w:val="000000" w:themeColor="text1"/>
                <w:spacing w:val="-6"/>
                <w:cs/>
              </w:rPr>
            </w:pPr>
            <w:r w:rsidRPr="00D52878">
              <w:rPr>
                <w:rFonts w:hint="cs"/>
                <w:color w:val="000000" w:themeColor="text1"/>
                <w:spacing w:val="-6"/>
                <w:cs/>
              </w:rPr>
              <w:t xml:space="preserve">1.2) </w:t>
            </w:r>
            <w:r w:rsidRPr="00D52878">
              <w:rPr>
                <w:rFonts w:hint="cs"/>
                <w:color w:val="000000" w:themeColor="text1"/>
                <w:spacing w:val="-10"/>
                <w:cs/>
              </w:rPr>
              <w:t>คะแนน</w:t>
            </w:r>
            <w:r w:rsidRPr="00D52878">
              <w:rPr>
                <w:color w:val="000000" w:themeColor="text1"/>
                <w:spacing w:val="-10"/>
                <w:lang w:val="en-AU"/>
              </w:rPr>
              <w:t xml:space="preserve"> THE Impact Rankings</w:t>
            </w:r>
            <w:r w:rsidRPr="00D52878">
              <w:rPr>
                <w:rFonts w:hint="cs"/>
                <w:color w:val="000000" w:themeColor="text1"/>
                <w:spacing w:val="-10"/>
                <w:cs/>
                <w:lang w:val="en-AU"/>
              </w:rPr>
              <w:t xml:space="preserve"> ทั้ง 17 </w:t>
            </w:r>
            <w:r w:rsidRPr="00D52878">
              <w:rPr>
                <w:color w:val="000000" w:themeColor="text1"/>
                <w:spacing w:val="-10"/>
                <w:lang w:val="en-AU"/>
              </w:rPr>
              <w:t xml:space="preserve">SDGs </w:t>
            </w:r>
            <w:r w:rsidRPr="00D52878">
              <w:rPr>
                <w:rFonts w:hint="cs"/>
                <w:color w:val="000000" w:themeColor="text1"/>
                <w:spacing w:val="-10"/>
                <w:cs/>
                <w:lang w:val="en-AU"/>
              </w:rPr>
              <w:t>ในปี ค.ศ. 2021</w:t>
            </w:r>
          </w:p>
        </w:tc>
        <w:tc>
          <w:tcPr>
            <w:tcW w:w="682" w:type="pct"/>
          </w:tcPr>
          <w:p w14:paraId="7D8E8B3B" w14:textId="77777777" w:rsidR="00D52878" w:rsidRPr="00D52878" w:rsidRDefault="00D52878" w:rsidP="00E82419">
            <w:pPr>
              <w:spacing w:line="305" w:lineRule="exact"/>
              <w:ind w:left="403" w:hanging="403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cs/>
              </w:rPr>
              <w:t xml:space="preserve">1.1)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1201</w:t>
            </w:r>
            <w:r w:rsidRPr="00D52878">
              <w:rPr>
                <w:color w:val="000000" w:themeColor="text1"/>
                <w:spacing w:val="-12"/>
                <w:cs/>
              </w:rPr>
              <w:t>+ ของโลก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5</w:t>
            </w:r>
            <w:r w:rsidRPr="00D52878">
              <w:rPr>
                <w:color w:val="000000" w:themeColor="text1"/>
                <w:spacing w:val="-12"/>
                <w:cs/>
              </w:rPr>
              <w:t xml:space="preserve"> ของประเทศ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2</w:t>
            </w:r>
            <w:r w:rsidRPr="00D52878">
              <w:rPr>
                <w:color w:val="000000" w:themeColor="text1"/>
                <w:spacing w:val="-12"/>
                <w:cs/>
              </w:rPr>
              <w:t xml:space="preserve"> ของประเทศ</w:t>
            </w:r>
            <w:r w:rsidRPr="00D52878">
              <w:rPr>
                <w:color w:val="000000" w:themeColor="text1"/>
                <w:spacing w:val="-12"/>
                <w:cs/>
              </w:rPr>
              <w:br/>
              <w:t xml:space="preserve">ด้าน </w:t>
            </w:r>
            <w:r w:rsidRPr="00D52878">
              <w:rPr>
                <w:color w:val="000000" w:themeColor="text1"/>
                <w:spacing w:val="-12"/>
              </w:rPr>
              <w:t>Sci</w:t>
            </w:r>
            <w:r w:rsidRPr="00D52878">
              <w:rPr>
                <w:color w:val="000000" w:themeColor="text1"/>
                <w:spacing w:val="-12"/>
                <w:cs/>
              </w:rPr>
              <w:t xml:space="preserve">. </w:t>
            </w:r>
            <w:r w:rsidRPr="00D52878">
              <w:rPr>
                <w:color w:val="000000" w:themeColor="text1"/>
                <w:spacing w:val="-12"/>
              </w:rPr>
              <w:t>&amp; Tech</w:t>
            </w:r>
            <w:r w:rsidRPr="00D52878">
              <w:rPr>
                <w:color w:val="000000" w:themeColor="text1"/>
                <w:cs/>
              </w:rPr>
              <w:t>.</w:t>
            </w:r>
          </w:p>
          <w:p w14:paraId="60804134" w14:textId="77777777" w:rsidR="00D52878" w:rsidRPr="00D52878" w:rsidRDefault="00D52878" w:rsidP="00E82419">
            <w:pPr>
              <w:spacing w:line="305" w:lineRule="exact"/>
              <w:ind w:left="403" w:hanging="403"/>
              <w:jc w:val="thaiDistribute"/>
              <w:rPr>
                <w:color w:val="000000" w:themeColor="text1"/>
                <w:cs/>
              </w:rPr>
            </w:pPr>
            <w:r w:rsidRPr="00D52878">
              <w:rPr>
                <w:rFonts w:hint="cs"/>
                <w:color w:val="000000" w:themeColor="text1"/>
                <w:spacing w:val="-6"/>
                <w:cs/>
              </w:rPr>
              <w:t xml:space="preserve">1.2) </w:t>
            </w:r>
            <w:bookmarkStart w:id="0" w:name="_Hlk87288864"/>
            <w:r w:rsidRPr="00D52878">
              <w:rPr>
                <w:rFonts w:hint="cs"/>
                <w:color w:val="000000" w:themeColor="text1"/>
                <w:spacing w:val="-10"/>
                <w:cs/>
              </w:rPr>
              <w:t>การสร้างยุทธศาสตร์</w:t>
            </w:r>
            <w:r w:rsidRPr="00D52878">
              <w:rPr>
                <w:color w:val="000000" w:themeColor="text1"/>
                <w:spacing w:val="-10"/>
              </w:rPr>
              <w:t xml:space="preserve"> THE Impact Rankings </w:t>
            </w:r>
            <w:r w:rsidRPr="00D52878">
              <w:rPr>
                <w:rFonts w:hint="cs"/>
                <w:color w:val="000000" w:themeColor="text1"/>
                <w:spacing w:val="-10"/>
                <w:cs/>
              </w:rPr>
              <w:t>ของมหาวิทยาลัย ได้คะแนนไม่น้อยกว่า 3.0 จากคะแนนเต็ม 5.0</w:t>
            </w:r>
            <w:bookmarkEnd w:id="0"/>
          </w:p>
        </w:tc>
        <w:tc>
          <w:tcPr>
            <w:tcW w:w="688" w:type="pct"/>
          </w:tcPr>
          <w:p w14:paraId="335261F3" w14:textId="77777777" w:rsidR="00D52878" w:rsidRPr="00D52878" w:rsidRDefault="00D52878" w:rsidP="00E82419">
            <w:pPr>
              <w:spacing w:line="305" w:lineRule="exact"/>
              <w:ind w:left="403" w:hanging="403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cs/>
              </w:rPr>
              <w:t xml:space="preserve">1.1)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1201</w:t>
            </w:r>
            <w:r w:rsidRPr="00D52878">
              <w:rPr>
                <w:color w:val="000000" w:themeColor="text1"/>
                <w:spacing w:val="-12"/>
                <w:cs/>
              </w:rPr>
              <w:t>+ ของโลก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4</w:t>
            </w:r>
            <w:r w:rsidRPr="00D52878">
              <w:rPr>
                <w:color w:val="000000" w:themeColor="text1"/>
                <w:spacing w:val="-12"/>
                <w:cs/>
              </w:rPr>
              <w:t xml:space="preserve"> ของประเทศ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2</w:t>
            </w:r>
            <w:r w:rsidRPr="00D52878">
              <w:rPr>
                <w:color w:val="000000" w:themeColor="text1"/>
                <w:spacing w:val="-12"/>
                <w:cs/>
              </w:rPr>
              <w:t xml:space="preserve"> ของประเทศ</w:t>
            </w:r>
            <w:r w:rsidRPr="00D52878">
              <w:rPr>
                <w:color w:val="000000" w:themeColor="text1"/>
                <w:spacing w:val="-12"/>
                <w:cs/>
              </w:rPr>
              <w:br/>
              <w:t xml:space="preserve">ด้าน </w:t>
            </w:r>
            <w:r w:rsidRPr="00D52878">
              <w:rPr>
                <w:color w:val="000000" w:themeColor="text1"/>
                <w:spacing w:val="-12"/>
              </w:rPr>
              <w:t>Sci</w:t>
            </w:r>
            <w:r w:rsidRPr="00D52878">
              <w:rPr>
                <w:color w:val="000000" w:themeColor="text1"/>
                <w:spacing w:val="-12"/>
                <w:cs/>
              </w:rPr>
              <w:t xml:space="preserve">. </w:t>
            </w:r>
            <w:r w:rsidRPr="00D52878">
              <w:rPr>
                <w:color w:val="000000" w:themeColor="text1"/>
                <w:spacing w:val="-12"/>
              </w:rPr>
              <w:t>&amp; Tech</w:t>
            </w:r>
            <w:r w:rsidRPr="00D52878">
              <w:rPr>
                <w:color w:val="000000" w:themeColor="text1"/>
                <w:spacing w:val="-12"/>
                <w:cs/>
              </w:rPr>
              <w:t>.</w:t>
            </w:r>
          </w:p>
          <w:p w14:paraId="7A847CFE" w14:textId="77777777" w:rsidR="00D52878" w:rsidRPr="00D52878" w:rsidRDefault="00D52878" w:rsidP="00E82419">
            <w:pPr>
              <w:spacing w:line="305" w:lineRule="exact"/>
              <w:ind w:left="403" w:hanging="403"/>
              <w:jc w:val="thaiDistribute"/>
              <w:rPr>
                <w:color w:val="000000" w:themeColor="text1"/>
                <w:spacing w:val="-10"/>
              </w:rPr>
            </w:pPr>
            <w:r w:rsidRPr="00D52878">
              <w:rPr>
                <w:rFonts w:hint="cs"/>
                <w:color w:val="000000" w:themeColor="text1"/>
                <w:spacing w:val="-6"/>
                <w:cs/>
              </w:rPr>
              <w:t>1.2) คะแนน</w:t>
            </w:r>
            <w:r w:rsidRPr="00D52878">
              <w:rPr>
                <w:color w:val="000000" w:themeColor="text1"/>
                <w:spacing w:val="-6"/>
              </w:rPr>
              <w:t xml:space="preserve"> THE Impact </w:t>
            </w:r>
            <w:r w:rsidRPr="00D52878">
              <w:rPr>
                <w:color w:val="000000" w:themeColor="text1"/>
                <w:spacing w:val="-12"/>
              </w:rPr>
              <w:t>Rankings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ในด้าน</w:t>
            </w:r>
            <w:r w:rsidRPr="00D52878">
              <w:rPr>
                <w:color w:val="000000" w:themeColor="text1"/>
                <w:spacing w:val="-12"/>
              </w:rPr>
              <w:t xml:space="preserve"> SDGs </w:t>
            </w:r>
            <w:r w:rsidRPr="00D52878">
              <w:rPr>
                <w:rFonts w:hint="cs"/>
                <w:color w:val="000000" w:themeColor="text1"/>
                <w:spacing w:val="-6"/>
                <w:cs/>
              </w:rPr>
              <w:t>ที่มหาวิทยาลัยกำหนด</w:t>
            </w:r>
            <w:r w:rsidRPr="00D52878">
              <w:rPr>
                <w:rFonts w:hint="cs"/>
                <w:color w:val="000000" w:themeColor="text1"/>
                <w:cs/>
              </w:rPr>
              <w:t>ยุทธศาสตร์สูงขึ้น</w:t>
            </w:r>
            <w:r w:rsidRPr="00D52878">
              <w:rPr>
                <w:color w:val="000000" w:themeColor="text1"/>
                <w:cs/>
              </w:rPr>
              <w:br/>
            </w:r>
            <w:r w:rsidRPr="00D52878">
              <w:rPr>
                <w:rFonts w:hint="cs"/>
                <w:color w:val="000000" w:themeColor="text1"/>
                <w:cs/>
              </w:rPr>
              <w:t>ร้อยละ 10 เทียบกับปี ค.ศ. 2022</w:t>
            </w:r>
          </w:p>
        </w:tc>
        <w:tc>
          <w:tcPr>
            <w:tcW w:w="675" w:type="pct"/>
          </w:tcPr>
          <w:p w14:paraId="47BC14AF" w14:textId="77777777" w:rsidR="00D52878" w:rsidRPr="00D52878" w:rsidRDefault="00D52878" w:rsidP="00E82419">
            <w:pPr>
              <w:spacing w:line="305" w:lineRule="exact"/>
              <w:ind w:left="403" w:hanging="403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cs/>
              </w:rPr>
              <w:t xml:space="preserve">1.1)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1001</w:t>
            </w:r>
            <w:r w:rsidRPr="00D52878">
              <w:rPr>
                <w:color w:val="000000" w:themeColor="text1"/>
                <w:spacing w:val="-12"/>
                <w:cs/>
              </w:rPr>
              <w:t>+ ของโลก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4</w:t>
            </w:r>
            <w:r w:rsidRPr="00D52878">
              <w:rPr>
                <w:color w:val="000000" w:themeColor="text1"/>
                <w:spacing w:val="-12"/>
                <w:cs/>
              </w:rPr>
              <w:t xml:space="preserve"> ของประเทศ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 xml:space="preserve">1 </w:t>
            </w:r>
            <w:r w:rsidRPr="00D52878">
              <w:rPr>
                <w:color w:val="000000" w:themeColor="text1"/>
                <w:spacing w:val="-12"/>
                <w:cs/>
              </w:rPr>
              <w:t>ของประเทศ</w:t>
            </w:r>
            <w:r w:rsidRPr="00D52878">
              <w:rPr>
                <w:color w:val="000000" w:themeColor="text1"/>
                <w:spacing w:val="-12"/>
                <w:cs/>
              </w:rPr>
              <w:br/>
              <w:t xml:space="preserve">ด้าน </w:t>
            </w:r>
            <w:r w:rsidRPr="00D52878">
              <w:rPr>
                <w:color w:val="000000" w:themeColor="text1"/>
                <w:spacing w:val="-12"/>
              </w:rPr>
              <w:t>Sci</w:t>
            </w:r>
            <w:r w:rsidRPr="00D52878">
              <w:rPr>
                <w:color w:val="000000" w:themeColor="text1"/>
                <w:spacing w:val="-12"/>
                <w:cs/>
              </w:rPr>
              <w:t xml:space="preserve">. </w:t>
            </w:r>
            <w:r w:rsidRPr="00D52878">
              <w:rPr>
                <w:color w:val="000000" w:themeColor="text1"/>
                <w:spacing w:val="-12"/>
              </w:rPr>
              <w:t>&amp; Tech</w:t>
            </w:r>
            <w:r w:rsidRPr="00D52878">
              <w:rPr>
                <w:color w:val="000000" w:themeColor="text1"/>
                <w:spacing w:val="-12"/>
                <w:cs/>
              </w:rPr>
              <w:t>.</w:t>
            </w:r>
          </w:p>
          <w:p w14:paraId="15725385" w14:textId="77777777" w:rsidR="00D52878" w:rsidRPr="00D52878" w:rsidRDefault="00D52878" w:rsidP="00E82419">
            <w:pPr>
              <w:spacing w:line="305" w:lineRule="exact"/>
              <w:ind w:left="403" w:hanging="403"/>
              <w:jc w:val="thaiDistribute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spacing w:val="-6"/>
                <w:cs/>
              </w:rPr>
              <w:t>1.2) คะแนน</w:t>
            </w:r>
            <w:r w:rsidRPr="00D52878">
              <w:rPr>
                <w:color w:val="000000" w:themeColor="text1"/>
                <w:spacing w:val="-6"/>
              </w:rPr>
              <w:t xml:space="preserve"> THE Impact </w:t>
            </w:r>
            <w:r w:rsidRPr="00D52878">
              <w:rPr>
                <w:color w:val="000000" w:themeColor="text1"/>
                <w:spacing w:val="-12"/>
              </w:rPr>
              <w:t>Rankings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ในด้าน</w:t>
            </w:r>
            <w:r w:rsidRPr="00D52878">
              <w:rPr>
                <w:color w:val="000000" w:themeColor="text1"/>
                <w:spacing w:val="-12"/>
              </w:rPr>
              <w:t xml:space="preserve"> SDGs 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>ที่มหาวิทยาลัยกำหนด</w:t>
            </w:r>
            <w:r w:rsidRPr="00D52878">
              <w:rPr>
                <w:rFonts w:hint="cs"/>
                <w:color w:val="000000" w:themeColor="text1"/>
                <w:cs/>
              </w:rPr>
              <w:t>ยุทธศาสตร์สูงขึ้น</w:t>
            </w:r>
            <w:r w:rsidRPr="00D52878">
              <w:rPr>
                <w:color w:val="000000" w:themeColor="text1"/>
                <w:cs/>
              </w:rPr>
              <w:br/>
            </w:r>
            <w:r w:rsidRPr="00D52878">
              <w:rPr>
                <w:rFonts w:hint="cs"/>
                <w:color w:val="000000" w:themeColor="text1"/>
                <w:cs/>
              </w:rPr>
              <w:t>ร้อยละ 10 เทียบกับปี ค.ศ. 2023</w:t>
            </w:r>
          </w:p>
        </w:tc>
        <w:tc>
          <w:tcPr>
            <w:tcW w:w="682" w:type="pct"/>
          </w:tcPr>
          <w:p w14:paraId="5DFAD5E7" w14:textId="77777777" w:rsidR="00D52878" w:rsidRPr="00D52878" w:rsidRDefault="00D52878" w:rsidP="00E82419">
            <w:pPr>
              <w:spacing w:line="305" w:lineRule="exact"/>
              <w:ind w:left="403" w:hanging="403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cs/>
              </w:rPr>
              <w:t xml:space="preserve">1.1)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>1001</w:t>
            </w:r>
            <w:r w:rsidRPr="00D52878">
              <w:rPr>
                <w:color w:val="000000" w:themeColor="text1"/>
                <w:spacing w:val="-12"/>
                <w:cs/>
              </w:rPr>
              <w:t>+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>ของโลก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 xml:space="preserve">3 </w:t>
            </w:r>
            <w:r w:rsidRPr="00D52878">
              <w:rPr>
                <w:color w:val="000000" w:themeColor="text1"/>
                <w:spacing w:val="-12"/>
                <w:cs/>
              </w:rPr>
              <w:t>ของประเทศ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</w:t>
            </w:r>
            <w:r w:rsidRPr="00D52878">
              <w:rPr>
                <w:color w:val="000000" w:themeColor="text1"/>
                <w:spacing w:val="-12"/>
                <w:cs/>
              </w:rPr>
              <w:t xml:space="preserve">อันดับ </w:t>
            </w:r>
            <w:r w:rsidRPr="00D52878">
              <w:rPr>
                <w:color w:val="000000" w:themeColor="text1"/>
                <w:spacing w:val="-12"/>
              </w:rPr>
              <w:t xml:space="preserve">1 </w:t>
            </w:r>
            <w:r w:rsidRPr="00D52878">
              <w:rPr>
                <w:color w:val="000000" w:themeColor="text1"/>
                <w:spacing w:val="-12"/>
                <w:cs/>
              </w:rPr>
              <w:t>ของประเทศ</w:t>
            </w:r>
            <w:r w:rsidRPr="00D52878">
              <w:rPr>
                <w:color w:val="000000" w:themeColor="text1"/>
                <w:spacing w:val="-12"/>
                <w:cs/>
              </w:rPr>
              <w:br/>
              <w:t xml:space="preserve">ด้าน </w:t>
            </w:r>
            <w:r w:rsidRPr="00D52878">
              <w:rPr>
                <w:color w:val="000000" w:themeColor="text1"/>
                <w:spacing w:val="-12"/>
              </w:rPr>
              <w:t>Sci</w:t>
            </w:r>
            <w:r w:rsidRPr="00D52878">
              <w:rPr>
                <w:color w:val="000000" w:themeColor="text1"/>
                <w:spacing w:val="-12"/>
                <w:cs/>
              </w:rPr>
              <w:t xml:space="preserve">. </w:t>
            </w:r>
            <w:r w:rsidRPr="00D52878">
              <w:rPr>
                <w:color w:val="000000" w:themeColor="text1"/>
                <w:spacing w:val="-12"/>
              </w:rPr>
              <w:t>&amp; Tech</w:t>
            </w:r>
            <w:r w:rsidRPr="00D52878">
              <w:rPr>
                <w:color w:val="000000" w:themeColor="text1"/>
                <w:spacing w:val="-12"/>
                <w:cs/>
              </w:rPr>
              <w:t>.</w:t>
            </w:r>
          </w:p>
          <w:p w14:paraId="7AECEEC8" w14:textId="77777777" w:rsidR="00D52878" w:rsidRPr="00D52878" w:rsidRDefault="00D52878" w:rsidP="00E82419">
            <w:pPr>
              <w:spacing w:line="305" w:lineRule="exact"/>
              <w:ind w:left="403" w:hanging="403"/>
              <w:jc w:val="thaiDistribute"/>
              <w:rPr>
                <w:color w:val="000000" w:themeColor="text1"/>
              </w:rPr>
            </w:pPr>
            <w:r w:rsidRPr="00D52878">
              <w:rPr>
                <w:rFonts w:hint="cs"/>
                <w:color w:val="000000" w:themeColor="text1"/>
                <w:spacing w:val="-6"/>
                <w:cs/>
              </w:rPr>
              <w:t>1.2) คะแนน</w:t>
            </w:r>
            <w:r w:rsidRPr="00D52878">
              <w:rPr>
                <w:color w:val="000000" w:themeColor="text1"/>
                <w:spacing w:val="-6"/>
              </w:rPr>
              <w:t xml:space="preserve"> THE Impact </w:t>
            </w:r>
            <w:r w:rsidRPr="00D52878">
              <w:rPr>
                <w:color w:val="000000" w:themeColor="text1"/>
                <w:spacing w:val="-12"/>
              </w:rPr>
              <w:t>Rankings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 xml:space="preserve"> ในด้าน</w:t>
            </w:r>
            <w:r w:rsidRPr="00D52878">
              <w:rPr>
                <w:color w:val="000000" w:themeColor="text1"/>
                <w:spacing w:val="-12"/>
              </w:rPr>
              <w:t xml:space="preserve"> SDGs </w:t>
            </w:r>
            <w:r w:rsidRPr="00D52878">
              <w:rPr>
                <w:rFonts w:hint="cs"/>
                <w:color w:val="000000" w:themeColor="text1"/>
                <w:spacing w:val="-12"/>
                <w:cs/>
              </w:rPr>
              <w:t>ที่มหาวิทยาลัยกำหนด</w:t>
            </w:r>
            <w:r w:rsidRPr="00D52878">
              <w:rPr>
                <w:rFonts w:hint="cs"/>
                <w:color w:val="000000" w:themeColor="text1"/>
                <w:cs/>
              </w:rPr>
              <w:t>ยุทธศาสตร์สูงขึ้น</w:t>
            </w:r>
            <w:r w:rsidRPr="00D52878">
              <w:rPr>
                <w:color w:val="000000" w:themeColor="text1"/>
                <w:cs/>
              </w:rPr>
              <w:br/>
            </w:r>
            <w:r w:rsidRPr="00D52878">
              <w:rPr>
                <w:rFonts w:hint="cs"/>
                <w:color w:val="000000" w:themeColor="text1"/>
                <w:cs/>
              </w:rPr>
              <w:t>ร้อยละ 10 เทียบกับปี ค.ศ. 2024</w:t>
            </w:r>
          </w:p>
        </w:tc>
        <w:tc>
          <w:tcPr>
            <w:tcW w:w="340" w:type="pct"/>
            <w:tcBorders>
              <w:top w:val="nil"/>
            </w:tcBorders>
          </w:tcPr>
          <w:p w14:paraId="6E917620" w14:textId="77777777" w:rsidR="00D52878" w:rsidRPr="00D52878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  <w:r w:rsidRPr="00D52878">
              <w:rPr>
                <w:color w:val="000000" w:themeColor="text1"/>
                <w:cs/>
              </w:rPr>
              <w:t>รายไตรมาส</w:t>
            </w:r>
          </w:p>
        </w:tc>
        <w:tc>
          <w:tcPr>
            <w:tcW w:w="426" w:type="pct"/>
          </w:tcPr>
          <w:p w14:paraId="5D6D930C" w14:textId="77777777" w:rsidR="00D52878" w:rsidRPr="00D52878" w:rsidRDefault="00D52878" w:rsidP="00E82419">
            <w:pPr>
              <w:spacing w:line="305" w:lineRule="exact"/>
              <w:rPr>
                <w:color w:val="000000" w:themeColor="text1"/>
              </w:rPr>
            </w:pPr>
            <w:r w:rsidRPr="00D52878">
              <w:rPr>
                <w:color w:val="000000" w:themeColor="text1"/>
                <w:cs/>
              </w:rPr>
              <w:t>รองอธิการบดีฝ่ายยุทธศาสตร์</w:t>
            </w:r>
            <w:r w:rsidRPr="00D52878">
              <w:rPr>
                <w:color w:val="000000" w:themeColor="text1"/>
                <w:spacing w:val="-6"/>
                <w:cs/>
              </w:rPr>
              <w:t>และงบประมาณ</w:t>
            </w:r>
          </w:p>
        </w:tc>
      </w:tr>
      <w:tr w:rsidR="00D52878" w:rsidRPr="00B07E41" w14:paraId="3213C2A7" w14:textId="77777777" w:rsidTr="00E82419">
        <w:trPr>
          <w:trHeight w:val="20"/>
        </w:trPr>
        <w:tc>
          <w:tcPr>
            <w:tcW w:w="144" w:type="pct"/>
            <w:tcBorders>
              <w:top w:val="nil"/>
              <w:bottom w:val="nil"/>
            </w:tcBorders>
          </w:tcPr>
          <w:p w14:paraId="0CE18971" w14:textId="77777777" w:rsidR="00D52878" w:rsidRPr="00603847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03847">
              <w:rPr>
                <w:rFonts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14:paraId="436258FE" w14:textId="77777777" w:rsidR="00D52878" w:rsidRPr="00603847" w:rsidRDefault="00D52878" w:rsidP="00E82419">
            <w:pPr>
              <w:spacing w:line="305" w:lineRule="exact"/>
              <w:rPr>
                <w:b/>
                <w:bCs/>
                <w:color w:val="000000" w:themeColor="text1"/>
              </w:rPr>
            </w:pPr>
            <w:r w:rsidRPr="00603847">
              <w:rPr>
                <w:b/>
                <w:bCs/>
                <w:color w:val="000000" w:themeColor="text1"/>
                <w:cs/>
              </w:rPr>
              <w:t>ผลสัมฤทธิ์ของนักศึกษา/</w:t>
            </w:r>
            <w:r w:rsidRPr="00603847">
              <w:rPr>
                <w:b/>
                <w:bCs/>
                <w:color w:val="000000" w:themeColor="text1"/>
                <w:cs/>
              </w:rPr>
              <w:br/>
              <w:t>ศิษย์เก่า (</w:t>
            </w:r>
            <w:r w:rsidRPr="00603847">
              <w:rPr>
                <w:b/>
                <w:bCs/>
                <w:color w:val="000000" w:themeColor="text1"/>
              </w:rPr>
              <w:t>Student</w:t>
            </w:r>
            <w:r w:rsidRPr="00603847">
              <w:rPr>
                <w:b/>
                <w:bCs/>
                <w:color w:val="000000" w:themeColor="text1"/>
                <w:cs/>
              </w:rPr>
              <w:t>/</w:t>
            </w:r>
            <w:r w:rsidRPr="00603847">
              <w:rPr>
                <w:b/>
                <w:bCs/>
                <w:color w:val="000000" w:themeColor="text1"/>
              </w:rPr>
              <w:t>Alumni Achievement</w:t>
            </w:r>
            <w:r w:rsidRPr="00603847">
              <w:rPr>
                <w:b/>
                <w:bCs/>
                <w:color w:val="000000" w:themeColor="text1"/>
                <w:cs/>
              </w:rPr>
              <w:t>)</w:t>
            </w:r>
          </w:p>
          <w:p w14:paraId="2EFCD0CE" w14:textId="77777777" w:rsidR="00D52878" w:rsidRPr="00603847" w:rsidRDefault="00D52878" w:rsidP="00E82419">
            <w:pPr>
              <w:spacing w:line="305" w:lineRule="exact"/>
              <w:jc w:val="thaiDistribute"/>
              <w:rPr>
                <w:color w:val="000000" w:themeColor="text1"/>
                <w:cs/>
              </w:rPr>
            </w:pPr>
            <w:r w:rsidRPr="00603847">
              <w:rPr>
                <w:color w:val="000000" w:themeColor="text1"/>
                <w:cs/>
              </w:rPr>
              <w:t>(น้ำหนักร้อยละ 30)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33E34215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6"/>
              </w:rPr>
            </w:pP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1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ร้อยละของบัณฑิตระดับปริญญาตรีที่ได้งานทำ (บัณฑิตรุ่นปีการศึกษา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คือ ร้อยละ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67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61</w:t>
            </w:r>
          </w:p>
          <w:p w14:paraId="306AF1E7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6"/>
              </w:rPr>
            </w:pPr>
          </w:p>
          <w:p w14:paraId="11CEEF55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10"/>
              </w:rPr>
            </w:pPr>
            <w:r w:rsidRPr="00603847">
              <w:rPr>
                <w:rFonts w:eastAsia="Calibri"/>
                <w:color w:val="000000" w:themeColor="text1"/>
                <w:spacing w:val="-10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10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10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10"/>
                <w:cs/>
              </w:rPr>
              <w:t xml:space="preserve">) เงินเดือนเฉลี่ยของบัณฑิตระดับปริญญาตรีที่ได้งานทำ (บัณฑิตรุ่นปีการศึกษา </w:t>
            </w:r>
            <w:r w:rsidRPr="00603847">
              <w:rPr>
                <w:rFonts w:eastAsia="Calibri"/>
                <w:color w:val="000000" w:themeColor="text1"/>
                <w:spacing w:val="-10"/>
              </w:rPr>
              <w:t>2562</w:t>
            </w:r>
            <w:r w:rsidRPr="00603847">
              <w:rPr>
                <w:rFonts w:eastAsia="Calibri"/>
                <w:color w:val="000000" w:themeColor="text1"/>
                <w:spacing w:val="-10"/>
                <w:cs/>
              </w:rPr>
              <w:t xml:space="preserve">) คือ </w:t>
            </w:r>
            <w:r w:rsidRPr="00603847">
              <w:rPr>
                <w:rFonts w:eastAsia="Calibri"/>
                <w:color w:val="000000" w:themeColor="text1"/>
                <w:spacing w:val="-10"/>
              </w:rPr>
              <w:t>20,969</w:t>
            </w:r>
            <w:r w:rsidRPr="00603847">
              <w:rPr>
                <w:rFonts w:eastAsia="Calibri"/>
                <w:color w:val="000000" w:themeColor="text1"/>
                <w:spacing w:val="-10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10"/>
              </w:rPr>
              <w:t xml:space="preserve">02 </w:t>
            </w:r>
            <w:r w:rsidRPr="00603847">
              <w:rPr>
                <w:rFonts w:eastAsia="Calibri"/>
                <w:color w:val="000000" w:themeColor="text1"/>
                <w:spacing w:val="-10"/>
                <w:cs/>
              </w:rPr>
              <w:t>บาท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4AC03D23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1</w:t>
            </w:r>
            <w:r w:rsidRPr="00603847">
              <w:rPr>
                <w:rFonts w:eastAsia="Calibri"/>
                <w:color w:val="000000" w:themeColor="text1"/>
                <w:cs/>
              </w:rPr>
              <w:t>) การได้งานทำของ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>บัณฑิตระดับปริญญาตรี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 xml:space="preserve">รุ่นปีการศึกษา 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2563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>(เมื่อเทียบกับรุ่น</w:t>
            </w:r>
          </w:p>
          <w:p w14:paraId="4BF63677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ปีการศึกษา </w:t>
            </w:r>
            <w:r w:rsidRPr="00603847">
              <w:rPr>
                <w:rFonts w:eastAsia="Calibri"/>
                <w:color w:val="000000" w:themeColor="text1"/>
              </w:rPr>
              <w:t>2562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</w:p>
          <w:p w14:paraId="3F944966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  <w:spacing w:val="-12"/>
              </w:rPr>
            </w:pPr>
            <w:r w:rsidRPr="00603847">
              <w:rPr>
                <w:rFonts w:eastAsia="Calibri"/>
                <w:color w:val="000000" w:themeColor="text1"/>
                <w:spacing w:val="-16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  <w:spacing w:val="-16"/>
              </w:rPr>
              <w:t>5</w:t>
            </w:r>
          </w:p>
          <w:p w14:paraId="36D0A38C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6"/>
                <w:cs/>
              </w:rPr>
            </w:pP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เงินเดือนเฉลี่ยของบัณฑิตระดับปริญญาตรีรุ่นปีการศึกษา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2563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 (เมื่อเทียบกับรุ่นปีการศึกษา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เพิ่มขึ้นร้อยละ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5</w:t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7D1F155C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1</w:t>
            </w:r>
            <w:r w:rsidRPr="00603847">
              <w:rPr>
                <w:rFonts w:eastAsia="Calibri"/>
                <w:color w:val="000000" w:themeColor="text1"/>
                <w:cs/>
              </w:rPr>
              <w:t>) การได้งานทำของ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บัณฑิตระดับปริญญาตรีรุ่นปีการศึกษา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2564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>(เมื่อเทียบกับรุ่น</w:t>
            </w:r>
          </w:p>
          <w:p w14:paraId="2C837305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ปีการศึกษา </w:t>
            </w:r>
            <w:r w:rsidRPr="00603847">
              <w:rPr>
                <w:rFonts w:eastAsia="Calibri"/>
                <w:color w:val="000000" w:themeColor="text1"/>
              </w:rPr>
              <w:t>2563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</w:p>
          <w:p w14:paraId="49E03F63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10</w:t>
            </w:r>
          </w:p>
          <w:p w14:paraId="3AEC9820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6"/>
              </w:rPr>
            </w:pP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เงินเดือนเฉลี่ยของบัณฑิตระดับปริญญาตรีรุ่นปีการศึกษา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2564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 (เมื่อเทียบกับ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br/>
              <w:t xml:space="preserve">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2563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เพิ่มขึ้นร้อยละ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8</w:t>
            </w:r>
          </w:p>
        </w:tc>
        <w:tc>
          <w:tcPr>
            <w:tcW w:w="675" w:type="pct"/>
            <w:tcBorders>
              <w:top w:val="nil"/>
              <w:bottom w:val="nil"/>
            </w:tcBorders>
          </w:tcPr>
          <w:p w14:paraId="2194D154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16"/>
              </w:rPr>
            </w:pPr>
            <w:r w:rsidRPr="00603847">
              <w:rPr>
                <w:rFonts w:eastAsia="Calibri"/>
                <w:color w:val="000000" w:themeColor="text1"/>
              </w:rPr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1</w:t>
            </w:r>
            <w:r w:rsidRPr="00603847">
              <w:rPr>
                <w:rFonts w:eastAsia="Calibri"/>
                <w:color w:val="000000" w:themeColor="text1"/>
                <w:cs/>
              </w:rPr>
              <w:t>) การได้งานทำของ</w:t>
            </w:r>
            <w:r w:rsidRPr="00603847">
              <w:rPr>
                <w:rFonts w:eastAsia="Calibri"/>
                <w:color w:val="000000" w:themeColor="text1"/>
                <w:spacing w:val="-20"/>
                <w:cs/>
              </w:rPr>
              <w:t>บัณฑิตระดับปริญญาตรี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รุ่นปีการศึกษา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2565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spacing w:val="-16"/>
                <w:cs/>
              </w:rPr>
              <w:t>(เมื่อเทียบกับรุ่น</w:t>
            </w:r>
          </w:p>
          <w:p w14:paraId="652F44DA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ปีการศึกษา </w:t>
            </w:r>
            <w:r w:rsidRPr="00603847">
              <w:rPr>
                <w:rFonts w:eastAsia="Calibri"/>
                <w:color w:val="000000" w:themeColor="text1"/>
              </w:rPr>
              <w:t>2564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</w:p>
          <w:p w14:paraId="61714805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15</w:t>
            </w:r>
          </w:p>
          <w:p w14:paraId="51E4C613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6"/>
              </w:rPr>
            </w:pP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เงินเดือนเฉลี่ยของบัณฑิตระดับปริญญาตรีรุ่นปีการศึกษา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2565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 (เมื่อเทียบกับรุ่นปีการศึกษา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2564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เพิ่มขึ้นร้อยละ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10</w:t>
            </w:r>
          </w:p>
        </w:tc>
        <w:tc>
          <w:tcPr>
            <w:tcW w:w="682" w:type="pct"/>
            <w:tcBorders>
              <w:top w:val="nil"/>
              <w:bottom w:val="nil"/>
            </w:tcBorders>
          </w:tcPr>
          <w:p w14:paraId="508FB412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18"/>
              </w:rPr>
            </w:pPr>
            <w:r w:rsidRPr="00603847">
              <w:rPr>
                <w:rFonts w:eastAsia="Calibri"/>
                <w:color w:val="000000" w:themeColor="text1"/>
              </w:rPr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1</w:t>
            </w:r>
            <w:r w:rsidRPr="00603847">
              <w:rPr>
                <w:rFonts w:eastAsia="Calibri"/>
                <w:color w:val="000000" w:themeColor="text1"/>
                <w:cs/>
              </w:rPr>
              <w:t>) การได้งานทำของ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บัณฑิตระดับปริญญาตรีรุ่นปีการศึกษา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2566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 (เมื่อเทียบกับรุ่น</w:t>
            </w:r>
          </w:p>
          <w:p w14:paraId="33FC0955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ปีการศึกษา </w:t>
            </w:r>
            <w:r w:rsidRPr="00603847">
              <w:rPr>
                <w:rFonts w:eastAsia="Calibri"/>
                <w:color w:val="000000" w:themeColor="text1"/>
              </w:rPr>
              <w:t>2565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</w:p>
          <w:p w14:paraId="66FEBFD8" w14:textId="77777777" w:rsidR="00D52878" w:rsidRPr="00603847" w:rsidRDefault="00D52878" w:rsidP="00E82419">
            <w:pPr>
              <w:spacing w:line="305" w:lineRule="exact"/>
              <w:ind w:left="418"/>
              <w:jc w:val="thaiDistribute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15</w:t>
            </w:r>
          </w:p>
          <w:p w14:paraId="5612A3A0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000000" w:themeColor="text1"/>
                <w:spacing w:val="-6"/>
              </w:rPr>
            </w:pP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เงินเดือนเฉลี่ยของบัณฑิตระดับปริญญาตรีรุ่นปีการศึกษา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2566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 (เมื่อเทียบกับรุ่นปีการศึกษา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2565</w:t>
            </w:r>
            <w:r w:rsidRPr="00603847">
              <w:rPr>
                <w:rFonts w:eastAsia="Calibri"/>
                <w:color w:val="000000" w:themeColor="text1"/>
                <w:spacing w:val="-6"/>
                <w:cs/>
              </w:rPr>
              <w:t xml:space="preserve">) เพิ่มขึ้นร้อยละ </w:t>
            </w:r>
            <w:r w:rsidRPr="00603847">
              <w:rPr>
                <w:rFonts w:eastAsia="Calibri"/>
                <w:color w:val="000000" w:themeColor="text1"/>
                <w:spacing w:val="-6"/>
              </w:rPr>
              <w:t>10</w:t>
            </w:r>
          </w:p>
        </w:tc>
        <w:tc>
          <w:tcPr>
            <w:tcW w:w="340" w:type="pct"/>
            <w:tcBorders>
              <w:top w:val="nil"/>
              <w:bottom w:val="nil"/>
            </w:tcBorders>
          </w:tcPr>
          <w:p w14:paraId="241C0905" w14:textId="77777777" w:rsidR="00D52878" w:rsidRPr="00603847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  <w:r w:rsidRPr="00603847">
              <w:rPr>
                <w:color w:val="000000" w:themeColor="text1"/>
                <w:cs/>
              </w:rPr>
              <w:t>รายไตรมาส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14:paraId="6292BAC3" w14:textId="77777777" w:rsidR="00D52878" w:rsidRPr="00603847" w:rsidRDefault="00D52878" w:rsidP="00E82419">
            <w:pPr>
              <w:pStyle w:val="ListParagraph"/>
              <w:spacing w:line="305" w:lineRule="exact"/>
              <w:ind w:left="0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รองอธิการบดีฝ่ายยุทธศาสตร์และงบประมาณ (ข้อ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2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1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กับ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2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2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) </w:t>
            </w:r>
          </w:p>
        </w:tc>
      </w:tr>
      <w:tr w:rsidR="00D52878" w:rsidRPr="00B07E41" w14:paraId="405BC47C" w14:textId="77777777" w:rsidTr="00E82419">
        <w:trPr>
          <w:trHeight w:val="20"/>
        </w:trPr>
        <w:tc>
          <w:tcPr>
            <w:tcW w:w="144" w:type="pct"/>
            <w:tcBorders>
              <w:top w:val="nil"/>
              <w:bottom w:val="single" w:sz="4" w:space="0" w:color="auto"/>
            </w:tcBorders>
          </w:tcPr>
          <w:p w14:paraId="3B1F4527" w14:textId="77777777" w:rsidR="00D52878" w:rsidRPr="00603847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14:paraId="39ACC3C2" w14:textId="77777777" w:rsidR="00D52878" w:rsidRDefault="00D52878" w:rsidP="00E82419">
            <w:pPr>
              <w:spacing w:line="305" w:lineRule="exact"/>
              <w:rPr>
                <w:b/>
                <w:bCs/>
                <w:color w:val="000000" w:themeColor="text1"/>
                <w:cs/>
              </w:rPr>
            </w:pPr>
          </w:p>
          <w:p w14:paraId="33DEB41B" w14:textId="77777777" w:rsidR="00D52878" w:rsidRPr="00603847" w:rsidRDefault="00D52878" w:rsidP="00E82419">
            <w:pPr>
              <w:rPr>
                <w:cs/>
              </w:rPr>
            </w:pPr>
          </w:p>
          <w:p w14:paraId="01B0465B" w14:textId="77777777" w:rsidR="00D52878" w:rsidRPr="00603847" w:rsidRDefault="00D52878" w:rsidP="00E82419">
            <w:pPr>
              <w:rPr>
                <w:cs/>
              </w:rPr>
            </w:pPr>
          </w:p>
          <w:p w14:paraId="6287BCAA" w14:textId="77777777" w:rsidR="00D52878" w:rsidRPr="00603847" w:rsidRDefault="00D52878" w:rsidP="00E82419">
            <w:pPr>
              <w:rPr>
                <w:cs/>
              </w:rPr>
            </w:pPr>
          </w:p>
          <w:p w14:paraId="0C5DBB07" w14:textId="77777777" w:rsidR="00D52878" w:rsidRPr="00603847" w:rsidRDefault="00D52878" w:rsidP="00E82419">
            <w:pPr>
              <w:rPr>
                <w:cs/>
              </w:rPr>
            </w:pPr>
          </w:p>
          <w:p w14:paraId="02DCA9ED" w14:textId="77777777" w:rsidR="00D52878" w:rsidRPr="00603847" w:rsidRDefault="00D52878" w:rsidP="00E82419">
            <w:pPr>
              <w:rPr>
                <w:cs/>
              </w:rPr>
            </w:pPr>
          </w:p>
          <w:p w14:paraId="666FAD48" w14:textId="77777777" w:rsidR="00D52878" w:rsidRDefault="00D52878" w:rsidP="00E82419">
            <w:pPr>
              <w:rPr>
                <w:cs/>
              </w:rPr>
            </w:pPr>
          </w:p>
          <w:p w14:paraId="6557883C" w14:textId="77777777" w:rsidR="00D52878" w:rsidRPr="00603847" w:rsidRDefault="00D52878" w:rsidP="00E82419">
            <w:pPr>
              <w:rPr>
                <w:cs/>
              </w:rPr>
            </w:pPr>
          </w:p>
          <w:p w14:paraId="6A1257E9" w14:textId="77777777" w:rsidR="00D52878" w:rsidRDefault="00D52878" w:rsidP="00E82419">
            <w:pPr>
              <w:rPr>
                <w:cs/>
              </w:rPr>
            </w:pPr>
          </w:p>
          <w:p w14:paraId="5CC377FC" w14:textId="77777777" w:rsidR="00D52878" w:rsidRPr="00603847" w:rsidRDefault="00D52878" w:rsidP="00E82419">
            <w:pPr>
              <w:jc w:val="right"/>
              <w:rPr>
                <w:cs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</w:tcPr>
          <w:p w14:paraId="51DEDF6E" w14:textId="77777777" w:rsidR="00D52878" w:rsidRPr="00603847" w:rsidRDefault="00D52878" w:rsidP="00E82419">
            <w:pPr>
              <w:spacing w:line="305" w:lineRule="exact"/>
              <w:ind w:left="403" w:hanging="403"/>
              <w:jc w:val="thaiDistribute"/>
              <w:rPr>
                <w:rFonts w:eastAsia="Calibri"/>
                <w:color w:val="FF0000"/>
                <w:spacing w:val="-18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3</w:t>
            </w:r>
            <w:proofErr w:type="gramStart"/>
            <w:r w:rsidRPr="00603847">
              <w:rPr>
                <w:rFonts w:eastAsia="Calibri"/>
                <w:color w:val="000000" w:themeColor="text1"/>
                <w:cs/>
              </w:rPr>
              <w:t>)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 </w:t>
            </w:r>
            <w:r w:rsidRPr="00603847">
              <w:rPr>
                <w:rFonts w:eastAsia="Calibri" w:hint="cs"/>
                <w:color w:val="000000" w:themeColor="text1"/>
                <w:spacing w:val="-18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>จำนวน</w:t>
            </w:r>
            <w:proofErr w:type="gramEnd"/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Student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 xml:space="preserve">Alumni 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Startup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Spin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off</w:t>
            </w:r>
            <w:r w:rsidRPr="00603847">
              <w:rPr>
                <w:rFonts w:eastAsia="Calibri" w:hint="cs"/>
                <w:color w:val="FF0000"/>
                <w:spacing w:val="-18"/>
                <w:cs/>
              </w:rPr>
              <w:t xml:space="preserve"> </w:t>
            </w:r>
          </w:p>
          <w:p w14:paraId="6E2E537A" w14:textId="77777777" w:rsidR="00D52878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  <w:spacing w:val="-16"/>
              </w:rPr>
            </w:pPr>
            <w:r w:rsidRPr="00603847">
              <w:rPr>
                <w:rFonts w:eastAsia="Calibri"/>
                <w:color w:val="000000" w:themeColor="text1"/>
                <w:spacing w:val="-16"/>
                <w:cs/>
              </w:rPr>
              <w:t>ปี 2019-2021 มีจำนวนเฉลี่ย 50 คนต่อปีและมีจำนวนทีม 15 ทีมต่อปี</w:t>
            </w:r>
          </w:p>
          <w:p w14:paraId="02456B55" w14:textId="77777777" w:rsidR="00D52878" w:rsidRPr="00603847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  <w:spacing w:val="-16"/>
              </w:rPr>
            </w:pPr>
          </w:p>
          <w:p w14:paraId="3C3340AB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bookmarkStart w:id="1" w:name="_Hlk80816888"/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4</w:t>
            </w:r>
            <w:r w:rsidRPr="00603847">
              <w:rPr>
                <w:rFonts w:eastAsia="Calibri"/>
                <w:color w:val="000000" w:themeColor="text1"/>
                <w:cs/>
              </w:rPr>
              <w:t>) จำนวน</w:t>
            </w:r>
            <w:r w:rsidRPr="00603847">
              <w:rPr>
                <w:rFonts w:eastAsia="Calibri"/>
                <w:color w:val="000000" w:themeColor="text1"/>
              </w:rPr>
              <w:t xml:space="preserve"> Investment Fund </w:t>
            </w:r>
            <w:r w:rsidRPr="00603847">
              <w:rPr>
                <w:rFonts w:eastAsia="Calibri"/>
                <w:color w:val="000000" w:themeColor="text1"/>
                <w:cs/>
              </w:rPr>
              <w:t>ที่เกิดจาก</w:t>
            </w:r>
            <w:r w:rsidRPr="00603847">
              <w:rPr>
                <w:rFonts w:eastAsia="Calibri"/>
                <w:color w:val="000000" w:themeColor="text1"/>
              </w:rPr>
              <w:t>Student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Alumni Startup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Spin</w:t>
            </w:r>
            <w:r w:rsidRPr="00603847">
              <w:rPr>
                <w:rFonts w:eastAsia="Calibri"/>
                <w:color w:val="000000" w:themeColor="text1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</w:rPr>
              <w:t>off</w:t>
            </w:r>
            <w:bookmarkEnd w:id="1"/>
            <w:r w:rsidRPr="00603847">
              <w:rPr>
                <w:rFonts w:eastAsia="Calibri" w:hint="cs"/>
                <w:color w:val="000000" w:themeColor="text1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br/>
              <w:t>ปี 2019-2021 ค่าเฉลี่ยเป็น 11 ล้านบาทต่อปี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</w:tcPr>
          <w:p w14:paraId="1544C115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3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จำนวน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Student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 xml:space="preserve">Alumni 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Startup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Spin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</w:t>
            </w:r>
          </w:p>
          <w:p w14:paraId="09B00EC2" w14:textId="77777777" w:rsidR="00D52878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 xml:space="preserve">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  <w:spacing w:val="-4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>ปี)</w:t>
            </w:r>
            <w:r w:rsidRPr="00603847">
              <w:rPr>
                <w:rFonts w:eastAsia="Calibri"/>
                <w:color w:val="FF0000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</w:t>
            </w:r>
            <w:r>
              <w:rPr>
                <w:rFonts w:eastAsia="Calibri"/>
                <w:color w:val="000000" w:themeColor="text1"/>
                <w:cs/>
              </w:rPr>
              <w:t>0</w:t>
            </w:r>
          </w:p>
          <w:p w14:paraId="4232F0EF" w14:textId="77777777" w:rsidR="00D52878" w:rsidRPr="00603847" w:rsidRDefault="00D52878" w:rsidP="00D52878">
            <w:pPr>
              <w:spacing w:line="305" w:lineRule="exact"/>
              <w:ind w:left="418"/>
              <w:jc w:val="center"/>
              <w:rPr>
                <w:rFonts w:eastAsia="Calibri"/>
                <w:color w:val="000000" w:themeColor="text1"/>
              </w:rPr>
            </w:pPr>
          </w:p>
          <w:p w14:paraId="3751CD1A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4</w:t>
            </w:r>
            <w:r w:rsidRPr="00603847">
              <w:rPr>
                <w:rFonts w:eastAsia="Calibri"/>
                <w:color w:val="000000" w:themeColor="text1"/>
                <w:cs/>
              </w:rPr>
              <w:t>) จำนวน</w:t>
            </w:r>
            <w:r w:rsidRPr="00603847">
              <w:rPr>
                <w:rFonts w:eastAsia="Calibri"/>
                <w:color w:val="000000" w:themeColor="text1"/>
              </w:rPr>
              <w:t xml:space="preserve"> Investment Fund </w:t>
            </w:r>
            <w:r w:rsidRPr="00603847">
              <w:rPr>
                <w:rFonts w:eastAsia="Calibri"/>
                <w:color w:val="000000" w:themeColor="text1"/>
                <w:cs/>
              </w:rPr>
              <w:t>ที่เกิดจาก</w:t>
            </w:r>
            <w:r w:rsidRPr="00603847">
              <w:rPr>
                <w:rFonts w:eastAsia="Calibri"/>
                <w:color w:val="000000" w:themeColor="text1"/>
              </w:rPr>
              <w:t xml:space="preserve"> Student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Alumni Startup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Spin</w:t>
            </w:r>
            <w:r w:rsidRPr="00603847">
              <w:rPr>
                <w:rFonts w:eastAsia="Calibri"/>
                <w:color w:val="000000" w:themeColor="text1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cs/>
              </w:rPr>
              <w:t>ปี)</w:t>
            </w:r>
            <w:r w:rsidRPr="00603847">
              <w:rPr>
                <w:rFonts w:eastAsia="Calibri"/>
                <w:color w:val="FF0000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</w:tcPr>
          <w:p w14:paraId="583634D6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3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จำนวน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Student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 xml:space="preserve">Alumni 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Startup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Spin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</w:t>
            </w:r>
          </w:p>
          <w:p w14:paraId="3295E024" w14:textId="77777777" w:rsidR="00D52878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 xml:space="preserve">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  <w:spacing w:val="-4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>ปี)</w:t>
            </w:r>
            <w:r w:rsidRPr="00603847">
              <w:rPr>
                <w:rFonts w:eastAsia="Calibri"/>
                <w:color w:val="FF0000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15</w:t>
            </w:r>
          </w:p>
          <w:p w14:paraId="3AC49C38" w14:textId="4339B5CE" w:rsidR="00D52878" w:rsidRDefault="00D52878" w:rsidP="00E82419">
            <w:pPr>
              <w:spacing w:line="305" w:lineRule="exact"/>
              <w:ind w:left="418"/>
              <w:jc w:val="center"/>
              <w:rPr>
                <w:rFonts w:eastAsia="Calibri"/>
                <w:color w:val="000000" w:themeColor="text1"/>
              </w:rPr>
            </w:pPr>
          </w:p>
          <w:p w14:paraId="23A9F3B3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4</w:t>
            </w:r>
            <w:r w:rsidRPr="00603847">
              <w:rPr>
                <w:rFonts w:eastAsia="Calibri"/>
                <w:color w:val="000000" w:themeColor="text1"/>
                <w:cs/>
              </w:rPr>
              <w:t>) จำนวน</w:t>
            </w:r>
            <w:r w:rsidRPr="00603847">
              <w:rPr>
                <w:rFonts w:eastAsia="Calibri"/>
                <w:color w:val="000000" w:themeColor="text1"/>
              </w:rPr>
              <w:t xml:space="preserve"> Investment Fund </w:t>
            </w:r>
            <w:r w:rsidRPr="00603847">
              <w:rPr>
                <w:rFonts w:eastAsia="Calibri"/>
                <w:color w:val="000000" w:themeColor="text1"/>
                <w:cs/>
              </w:rPr>
              <w:t>ที่เกิดจาก</w:t>
            </w:r>
            <w:r w:rsidRPr="00603847">
              <w:rPr>
                <w:rFonts w:eastAsia="Calibri"/>
                <w:color w:val="000000" w:themeColor="text1"/>
              </w:rPr>
              <w:t xml:space="preserve"> Student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Alumni Startup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Spin</w:t>
            </w:r>
            <w:r w:rsidRPr="00603847">
              <w:rPr>
                <w:rFonts w:eastAsia="Calibri"/>
                <w:color w:val="000000" w:themeColor="text1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cs/>
              </w:rPr>
              <w:t>ปี)</w:t>
            </w:r>
            <w:r w:rsidRPr="00603847">
              <w:rPr>
                <w:rFonts w:eastAsia="Calibri"/>
                <w:color w:val="FF0000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</w:tcPr>
          <w:p w14:paraId="49F6EE52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  <w:spacing w:val="-16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3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  <w:r w:rsidRPr="00603847">
              <w:rPr>
                <w:rFonts w:eastAsia="Calibri"/>
                <w:color w:val="000000" w:themeColor="text1"/>
                <w:spacing w:val="-20"/>
                <w:cs/>
              </w:rPr>
              <w:t xml:space="preserve">จำนวน </w:t>
            </w:r>
            <w:r w:rsidRPr="00603847">
              <w:rPr>
                <w:rFonts w:eastAsia="Calibri"/>
                <w:color w:val="000000" w:themeColor="text1"/>
                <w:spacing w:val="-20"/>
              </w:rPr>
              <w:t>Student</w:t>
            </w:r>
            <w:r w:rsidRPr="00603847">
              <w:rPr>
                <w:rFonts w:eastAsia="Calibri"/>
                <w:color w:val="000000" w:themeColor="text1"/>
                <w:spacing w:val="-20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20"/>
              </w:rPr>
              <w:t xml:space="preserve">Alumni 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Startup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Spin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off</w:t>
            </w:r>
            <w:r w:rsidRPr="00603847">
              <w:rPr>
                <w:rFonts w:eastAsia="Calibri"/>
                <w:color w:val="000000" w:themeColor="text1"/>
                <w:spacing w:val="-16"/>
                <w:cs/>
              </w:rPr>
              <w:t xml:space="preserve"> </w:t>
            </w:r>
          </w:p>
          <w:p w14:paraId="2121A6E5" w14:textId="77777777" w:rsidR="00D52878" w:rsidRPr="00603847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  <w:spacing w:val="-4"/>
              </w:rPr>
            </w:pP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 xml:space="preserve">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  <w:spacing w:val="-4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 xml:space="preserve">ปี) </w:t>
            </w:r>
          </w:p>
          <w:p w14:paraId="230C5046" w14:textId="77777777" w:rsidR="00D52878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20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</w:t>
            </w:r>
          </w:p>
          <w:p w14:paraId="2A703FEF" w14:textId="77777777" w:rsidR="00D52878" w:rsidRPr="00603847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  <w:cs/>
              </w:rPr>
            </w:pPr>
          </w:p>
          <w:p w14:paraId="2F5177A3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  <w:spacing w:val="-8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4</w:t>
            </w:r>
            <w:r w:rsidRPr="00603847">
              <w:rPr>
                <w:rFonts w:eastAsia="Calibri"/>
                <w:color w:val="000000" w:themeColor="text1"/>
                <w:cs/>
              </w:rPr>
              <w:t>) จำนวน</w:t>
            </w:r>
            <w:r w:rsidRPr="00603847">
              <w:rPr>
                <w:rFonts w:eastAsia="Calibri"/>
                <w:color w:val="000000" w:themeColor="text1"/>
              </w:rPr>
              <w:t xml:space="preserve"> Investment Fund </w:t>
            </w:r>
            <w:r w:rsidRPr="00603847">
              <w:rPr>
                <w:rFonts w:eastAsia="Calibri"/>
                <w:color w:val="000000" w:themeColor="text1"/>
                <w:cs/>
              </w:rPr>
              <w:t>ที่เกิดจาก</w:t>
            </w:r>
            <w:r w:rsidRPr="00603847">
              <w:rPr>
                <w:rFonts w:eastAsia="Calibri"/>
                <w:color w:val="000000" w:themeColor="text1"/>
              </w:rPr>
              <w:t xml:space="preserve"> Student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Alumni Startup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Spin</w:t>
            </w:r>
            <w:r w:rsidRPr="00603847">
              <w:rPr>
                <w:rFonts w:eastAsia="Calibri"/>
                <w:color w:val="000000" w:themeColor="text1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spacing w:val="-8"/>
                <w:cs/>
              </w:rPr>
              <w:t xml:space="preserve">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  <w:spacing w:val="-8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spacing w:val="-8"/>
                <w:cs/>
              </w:rPr>
              <w:t xml:space="preserve">ปี) </w:t>
            </w:r>
          </w:p>
          <w:p w14:paraId="63676A73" w14:textId="77777777" w:rsidR="00D52878" w:rsidRPr="00603847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spacing w:val="-8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  <w:spacing w:val="-8"/>
              </w:rPr>
              <w:t>20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</w:tcPr>
          <w:p w14:paraId="116BAD80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3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) 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 xml:space="preserve">จำนวน 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>Student</w:t>
            </w:r>
            <w:r w:rsidRPr="00603847">
              <w:rPr>
                <w:rFonts w:eastAsia="Calibri"/>
                <w:color w:val="000000" w:themeColor="text1"/>
                <w:spacing w:val="-18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8"/>
              </w:rPr>
              <w:t xml:space="preserve">Alumni 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Startup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Spin</w:t>
            </w:r>
            <w:r w:rsidRPr="00603847">
              <w:rPr>
                <w:rFonts w:eastAsia="Calibri"/>
                <w:color w:val="000000" w:themeColor="text1"/>
                <w:spacing w:val="-12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  <w:spacing w:val="-12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</w:t>
            </w:r>
          </w:p>
          <w:p w14:paraId="6AEBB44E" w14:textId="77777777" w:rsidR="00D52878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 xml:space="preserve">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  <w:spacing w:val="-4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spacing w:val="-4"/>
                <w:cs/>
              </w:rPr>
              <w:t>ปี)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20</w:t>
            </w:r>
          </w:p>
          <w:p w14:paraId="6F710600" w14:textId="77777777" w:rsidR="00D52878" w:rsidRPr="001D4B14" w:rsidRDefault="00D52878" w:rsidP="00E82419">
            <w:pPr>
              <w:spacing w:line="305" w:lineRule="exact"/>
              <w:ind w:left="418"/>
              <w:rPr>
                <w:rFonts w:eastAsia="Calibri"/>
                <w:color w:val="000000" w:themeColor="text1"/>
                <w:cs/>
              </w:rPr>
            </w:pPr>
          </w:p>
          <w:p w14:paraId="5E001CF8" w14:textId="77777777" w:rsidR="00D52878" w:rsidRPr="00603847" w:rsidRDefault="00D52878" w:rsidP="00E82419">
            <w:pPr>
              <w:spacing w:line="305" w:lineRule="exact"/>
              <w:ind w:left="403" w:hanging="403"/>
              <w:rPr>
                <w:rFonts w:eastAsia="Calibri"/>
                <w:color w:val="000000" w:themeColor="text1"/>
              </w:rPr>
            </w:pPr>
            <w:r w:rsidRPr="00603847">
              <w:rPr>
                <w:rFonts w:eastAsia="Calibri"/>
                <w:color w:val="000000" w:themeColor="text1"/>
              </w:rPr>
              <w:lastRenderedPageBreak/>
              <w:t>2</w:t>
            </w:r>
            <w:r w:rsidRPr="00603847">
              <w:rPr>
                <w:rFonts w:eastAsia="Calibri"/>
                <w:color w:val="000000" w:themeColor="text1"/>
                <w:cs/>
              </w:rPr>
              <w:t>.</w:t>
            </w:r>
            <w:r w:rsidRPr="00603847">
              <w:rPr>
                <w:rFonts w:eastAsia="Calibri"/>
                <w:color w:val="000000" w:themeColor="text1"/>
              </w:rPr>
              <w:t>4</w:t>
            </w:r>
            <w:r w:rsidRPr="00603847">
              <w:rPr>
                <w:rFonts w:eastAsia="Calibri"/>
                <w:color w:val="000000" w:themeColor="text1"/>
                <w:cs/>
              </w:rPr>
              <w:t>) จำนวน</w:t>
            </w:r>
            <w:r w:rsidRPr="00603847">
              <w:rPr>
                <w:rFonts w:eastAsia="Calibri"/>
                <w:color w:val="000000" w:themeColor="text1"/>
              </w:rPr>
              <w:t xml:space="preserve"> Investment Fund </w:t>
            </w:r>
            <w:r w:rsidRPr="00603847">
              <w:rPr>
                <w:rFonts w:eastAsia="Calibri"/>
                <w:color w:val="000000" w:themeColor="text1"/>
                <w:cs/>
              </w:rPr>
              <w:t>ที่เกิดจาก</w:t>
            </w:r>
            <w:r w:rsidRPr="00603847">
              <w:rPr>
                <w:rFonts w:eastAsia="Calibri"/>
                <w:color w:val="000000" w:themeColor="text1"/>
              </w:rPr>
              <w:t xml:space="preserve"> Student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Alumni Startup</w:t>
            </w:r>
            <w:r w:rsidRPr="00603847">
              <w:rPr>
                <w:rFonts w:eastAsia="Calibri"/>
                <w:color w:val="000000" w:themeColor="text1"/>
                <w:cs/>
              </w:rPr>
              <w:t>/</w:t>
            </w:r>
            <w:r w:rsidRPr="00603847">
              <w:rPr>
                <w:rFonts w:eastAsia="Calibri"/>
                <w:color w:val="000000" w:themeColor="text1"/>
              </w:rPr>
              <w:t>Spin</w:t>
            </w:r>
            <w:r w:rsidRPr="00603847">
              <w:rPr>
                <w:rFonts w:eastAsia="Calibri"/>
                <w:color w:val="000000" w:themeColor="text1"/>
                <w:cs/>
              </w:rPr>
              <w:t>-</w:t>
            </w:r>
            <w:r w:rsidRPr="00603847">
              <w:rPr>
                <w:rFonts w:eastAsia="Calibri"/>
                <w:color w:val="000000" w:themeColor="text1"/>
              </w:rPr>
              <w:t>off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 (เมื่อเทียบกับค่าเฉลี่ยย้อนหลัง </w:t>
            </w:r>
            <w:r w:rsidRPr="00603847">
              <w:rPr>
                <w:rFonts w:eastAsia="Calibri"/>
                <w:color w:val="000000" w:themeColor="text1"/>
              </w:rPr>
              <w:t xml:space="preserve">2 </w:t>
            </w:r>
            <w:r w:rsidRPr="00603847">
              <w:rPr>
                <w:rFonts w:eastAsia="Calibri"/>
                <w:color w:val="000000" w:themeColor="text1"/>
                <w:cs/>
              </w:rPr>
              <w:t>ปี)</w:t>
            </w:r>
            <w:r w:rsidRPr="00603847">
              <w:rPr>
                <w:rFonts w:eastAsia="Calibri"/>
                <w:color w:val="FF0000"/>
                <w:cs/>
              </w:rPr>
              <w:t xml:space="preserve"> </w:t>
            </w:r>
            <w:r w:rsidRPr="00603847">
              <w:rPr>
                <w:rFonts w:eastAsia="Calibri"/>
                <w:color w:val="000000" w:themeColor="text1"/>
                <w:cs/>
              </w:rPr>
              <w:t xml:space="preserve">เพิ่มขึ้นร้อยละ </w:t>
            </w:r>
            <w:r w:rsidRPr="00603847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</w:tcPr>
          <w:p w14:paraId="45643062" w14:textId="77777777" w:rsidR="00D52878" w:rsidRPr="00603847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  <w:r w:rsidRPr="00603847">
              <w:rPr>
                <w:color w:val="000000" w:themeColor="text1"/>
                <w:cs/>
              </w:rPr>
              <w:lastRenderedPageBreak/>
              <w:t>รายไตรมาส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14:paraId="2FA0F4B9" w14:textId="77777777" w:rsidR="00D52878" w:rsidRPr="00603847" w:rsidRDefault="00D52878" w:rsidP="00E82419">
            <w:pPr>
              <w:pStyle w:val="ListParagraph"/>
              <w:spacing w:line="305" w:lineRule="exact"/>
              <w:ind w:left="0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6038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รองอธิการบดีฝ่ายพันธกิจสัมพันธ์ นวัตกรรม </w:t>
            </w:r>
            <w:r w:rsidRPr="006038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และความเป็นผู้ประกอบการ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(ข้อ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2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3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กับ 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2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4</w:t>
            </w:r>
            <w:r w:rsidRPr="0060384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)</w:t>
            </w:r>
          </w:p>
          <w:p w14:paraId="4CD91DDF" w14:textId="77777777" w:rsidR="00D52878" w:rsidRPr="00603847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</w:p>
        </w:tc>
      </w:tr>
      <w:tr w:rsidR="00D52878" w:rsidRPr="00B07E41" w14:paraId="0F209EA4" w14:textId="77777777" w:rsidTr="00E82419">
        <w:trPr>
          <w:trHeight w:val="20"/>
        </w:trPr>
        <w:tc>
          <w:tcPr>
            <w:tcW w:w="144" w:type="pct"/>
            <w:tcBorders>
              <w:top w:val="nil"/>
            </w:tcBorders>
          </w:tcPr>
          <w:p w14:paraId="1B8DA609" w14:textId="77777777" w:rsidR="00D52878" w:rsidRPr="006108DA" w:rsidRDefault="00D52878" w:rsidP="00E82419">
            <w:pPr>
              <w:spacing w:line="305" w:lineRule="exact"/>
              <w:jc w:val="center"/>
              <w:rPr>
                <w:b/>
                <w:bCs/>
                <w:color w:val="000000" w:themeColor="text1"/>
                <w:cs/>
              </w:rPr>
            </w:pPr>
            <w:r w:rsidRPr="006108DA">
              <w:rPr>
                <w:rFonts w:hint="cs"/>
                <w:b/>
                <w:bCs/>
                <w:color w:val="000000" w:themeColor="text1"/>
                <w:cs/>
              </w:rPr>
              <w:lastRenderedPageBreak/>
              <w:t>3</w:t>
            </w:r>
          </w:p>
        </w:tc>
        <w:tc>
          <w:tcPr>
            <w:tcW w:w="681" w:type="pct"/>
          </w:tcPr>
          <w:p w14:paraId="24276AB5" w14:textId="77777777" w:rsidR="00D52878" w:rsidRPr="00603847" w:rsidRDefault="00D52878" w:rsidP="00E82419">
            <w:pPr>
              <w:spacing w:line="305" w:lineRule="exact"/>
              <w:ind w:right="-57"/>
              <w:jc w:val="both"/>
              <w:rPr>
                <w:color w:val="000000" w:themeColor="text1"/>
              </w:rPr>
            </w:pPr>
            <w:r w:rsidRPr="00603847">
              <w:rPr>
                <w:rFonts w:hint="cs"/>
                <w:b/>
                <w:bCs/>
                <w:color w:val="000000" w:themeColor="text1"/>
                <w:spacing w:val="-10"/>
                <w:kern w:val="24"/>
                <w:cs/>
              </w:rPr>
              <w:t>ความสามารถในการหารายได้เพื่อ</w:t>
            </w:r>
            <w:r w:rsidRPr="00603847">
              <w:rPr>
                <w:rFonts w:hint="cs"/>
                <w:b/>
                <w:bCs/>
                <w:color w:val="000000" w:themeColor="text1"/>
                <w:cs/>
              </w:rPr>
              <w:t>การพึ่งพาตนเองด้านงบประมาณ</w:t>
            </w:r>
          </w:p>
          <w:p w14:paraId="17356784" w14:textId="77777777" w:rsidR="00D52878" w:rsidRPr="00603847" w:rsidRDefault="00D52878" w:rsidP="00E82419">
            <w:pPr>
              <w:spacing w:line="305" w:lineRule="exact"/>
              <w:jc w:val="thaiDistribute"/>
              <w:rPr>
                <w:color w:val="000000" w:themeColor="text1"/>
                <w:cs/>
              </w:rPr>
            </w:pPr>
            <w:r w:rsidRPr="00603847">
              <w:rPr>
                <w:color w:val="000000" w:themeColor="text1"/>
                <w:cs/>
              </w:rPr>
              <w:t>(น้ำหนักร้อยละ 30)</w:t>
            </w:r>
          </w:p>
        </w:tc>
        <w:tc>
          <w:tcPr>
            <w:tcW w:w="682" w:type="pct"/>
          </w:tcPr>
          <w:p w14:paraId="76D0EA8C" w14:textId="77777777" w:rsidR="00D52878" w:rsidRPr="00693434" w:rsidRDefault="00D52878" w:rsidP="00E82419">
            <w:pPr>
              <w:pStyle w:val="NormalWeb"/>
              <w:spacing w:before="0" w:beforeAutospacing="0" w:after="0" w:afterAutospacing="0" w:line="30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</w:pP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รายได้จากการจัดการศึกษา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รายได้จากสินทรัพย์และอื่น ๆ และ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br/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3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>ผลประกอบการของ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br/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>หน่วย</w:t>
            </w:r>
            <w:r w:rsidRPr="00693434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วิสาหกิจ</w:t>
            </w:r>
            <w:r w:rsidRPr="0069343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จำนวน </w:t>
            </w:r>
            <w:r w:rsidRPr="00693434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>865,490,986.18</w:t>
            </w:r>
            <w:r w:rsidRPr="00693434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บาท</w:t>
            </w:r>
          </w:p>
          <w:p w14:paraId="47C2F485" w14:textId="77777777" w:rsidR="00D52878" w:rsidRPr="00693434" w:rsidRDefault="00D52878" w:rsidP="00E82419">
            <w:pPr>
              <w:pStyle w:val="NormalWeb"/>
              <w:spacing w:before="0" w:beforeAutospacing="0" w:after="0" w:afterAutospacing="0" w:line="30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</w:pPr>
            <w:r w:rsidRPr="00693434">
              <w:rPr>
                <w:rFonts w:ascii="TH SarabunPSK" w:hAnsi="TH SarabunPSK" w:cs="TH SarabunPSK" w:hint="cs"/>
                <w:color w:val="000000" w:themeColor="text1"/>
                <w:spacing w:val="-10"/>
                <w:kern w:val="24"/>
                <w:cs/>
              </w:rPr>
              <w:t>(ข้อมูล ณ ไตรมาส 3 วันที่ 30</w:t>
            </w:r>
            <w:r w:rsidRPr="00693434">
              <w:rPr>
                <w:rFonts w:ascii="TH SarabunPSK" w:hAnsi="TH SarabunPSK" w:cs="TH SarabunPSK" w:hint="cs"/>
                <w:color w:val="000000" w:themeColor="text1"/>
                <w:kern w:val="24"/>
                <w:cs/>
              </w:rPr>
              <w:t xml:space="preserve"> มิถุนายน พ.ศ. 2564)</w:t>
            </w:r>
          </w:p>
        </w:tc>
        <w:tc>
          <w:tcPr>
            <w:tcW w:w="682" w:type="pct"/>
          </w:tcPr>
          <w:p w14:paraId="1D2B6F4E" w14:textId="77777777" w:rsidR="00D52878" w:rsidRPr="00693434" w:rsidRDefault="00D52878" w:rsidP="00E82419">
            <w:pPr>
              <w:pStyle w:val="NormalWeb"/>
              <w:spacing w:before="0" w:beforeAutospacing="0" w:after="0" w:afterAutospacing="0" w:line="30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</w:pP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รายได้จากการจัดการศึกษา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รายได้จากสินทรัพย์และอื่น ๆ และ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br/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3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>ผลประกอบการของหน่วยวิสาหกิจ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 เพิ่มขึ้นร้อยละ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10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เมื่อเทียบกับปี พ.ศ.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2564</w:t>
            </w:r>
          </w:p>
        </w:tc>
        <w:tc>
          <w:tcPr>
            <w:tcW w:w="688" w:type="pct"/>
          </w:tcPr>
          <w:p w14:paraId="2659C6C6" w14:textId="77777777" w:rsidR="00D52878" w:rsidRPr="00693434" w:rsidRDefault="00D52878" w:rsidP="00E82419">
            <w:pPr>
              <w:pStyle w:val="NormalWeb"/>
              <w:spacing w:before="0" w:beforeAutospacing="0" w:after="0" w:afterAutospacing="0" w:line="30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</w:pP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รายได้จากการจัดการศึกษา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รายได้จากสินทรัพย์และอื่น ๆ และ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br/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3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>ผลประกอบการของหน่วยวิสาหกิจ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 เพิ่มขึ้นร้อยละ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15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เมื่อเทียบกับปี พ.ศ.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2565</w:t>
            </w:r>
          </w:p>
        </w:tc>
        <w:tc>
          <w:tcPr>
            <w:tcW w:w="675" w:type="pct"/>
          </w:tcPr>
          <w:p w14:paraId="5D2B5FB0" w14:textId="77777777" w:rsidR="00D52878" w:rsidRPr="00693434" w:rsidRDefault="00D52878" w:rsidP="00E82419">
            <w:pPr>
              <w:pStyle w:val="NormalWeb"/>
              <w:spacing w:before="0" w:beforeAutospacing="0" w:after="0" w:afterAutospacing="0" w:line="30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</w:pP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รายได้จากการจัดการศึกษา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รายได้จากสินทรัพย์และอื่น ๆ และ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br/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3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ผลประกอบการของหน่วยวิสาหกิจ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เพิ่มขึ้นร้อยละ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20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เมื่อเทียบกับปี พ.ศ.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2566</w:t>
            </w:r>
          </w:p>
        </w:tc>
        <w:tc>
          <w:tcPr>
            <w:tcW w:w="682" w:type="pct"/>
          </w:tcPr>
          <w:p w14:paraId="6402C0E5" w14:textId="77777777" w:rsidR="00D52878" w:rsidRPr="00693434" w:rsidRDefault="00D52878" w:rsidP="00E82419">
            <w:pPr>
              <w:pStyle w:val="NormalWeb"/>
              <w:spacing w:before="0" w:beforeAutospacing="0" w:after="0" w:afterAutospacing="0" w:line="30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</w:pP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รายได้รวมทั้งหมด (ยกเว้นในส่วนของงบประมาณแผ่นดิน) ได้แก่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1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รายได้จากการจัดการศึกษา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รายได้จากสินทรัพย์และอื่น ๆ และ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br/>
              <w:t>(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3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)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ผลประกอบการของหน่วยวิสาหกิจ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  <w:cs/>
              </w:rPr>
              <w:t xml:space="preserve">เพิ่มขึ้นร้อยละ 20 </w:t>
            </w:r>
            <w:r w:rsidRPr="00693434">
              <w:rPr>
                <w:rFonts w:ascii="TH SarabunPSK" w:hAnsi="TH SarabunPSK" w:cs="TH SarabunPSK" w:hint="cs"/>
                <w:color w:val="000000" w:themeColor="text1"/>
                <w:spacing w:val="-12"/>
                <w:kern w:val="24"/>
                <w:cs/>
              </w:rPr>
              <w:t xml:space="preserve">เมื่อเทียบกับปี พ.ศ. </w:t>
            </w:r>
            <w:r w:rsidRPr="00693434">
              <w:rPr>
                <w:rFonts w:ascii="TH SarabunPSK" w:hAnsi="TH SarabunPSK" w:cs="TH SarabunPSK"/>
                <w:color w:val="000000" w:themeColor="text1"/>
                <w:spacing w:val="-12"/>
                <w:kern w:val="24"/>
              </w:rPr>
              <w:t>2567</w:t>
            </w:r>
          </w:p>
        </w:tc>
        <w:tc>
          <w:tcPr>
            <w:tcW w:w="340" w:type="pct"/>
          </w:tcPr>
          <w:p w14:paraId="58AF08DA" w14:textId="77777777" w:rsidR="00D52878" w:rsidRPr="00B07E41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  <w:r w:rsidRPr="00B07E41">
              <w:rPr>
                <w:color w:val="000000" w:themeColor="text1"/>
                <w:cs/>
              </w:rPr>
              <w:t>รายไตรมาส</w:t>
            </w:r>
          </w:p>
        </w:tc>
        <w:tc>
          <w:tcPr>
            <w:tcW w:w="426" w:type="pct"/>
          </w:tcPr>
          <w:p w14:paraId="4DF3701B" w14:textId="77777777" w:rsidR="00D52878" w:rsidRPr="00B07E41" w:rsidRDefault="00D52878" w:rsidP="00E82419">
            <w:pPr>
              <w:spacing w:line="305" w:lineRule="exact"/>
              <w:rPr>
                <w:color w:val="000000" w:themeColor="text1"/>
                <w:cs/>
              </w:rPr>
            </w:pPr>
            <w:r w:rsidRPr="00B07E41">
              <w:rPr>
                <w:color w:val="000000" w:themeColor="text1"/>
                <w:cs/>
              </w:rPr>
              <w:t xml:space="preserve">รองอธิการบดีฝ่ายการเงิน ทรัพย์สิน </w:t>
            </w:r>
            <w:r>
              <w:rPr>
                <w:color w:val="000000" w:themeColor="text1"/>
                <w:cs/>
              </w:rPr>
              <w:br/>
            </w:r>
            <w:r w:rsidRPr="00B07E41">
              <w:rPr>
                <w:color w:val="000000" w:themeColor="text1"/>
                <w:cs/>
              </w:rPr>
              <w:t>และวิสาหกิจ</w:t>
            </w:r>
          </w:p>
        </w:tc>
      </w:tr>
    </w:tbl>
    <w:p w14:paraId="0B7D7329" w14:textId="77777777" w:rsidR="005D0F91" w:rsidRDefault="005D0F91" w:rsidP="005D0F91">
      <w:pPr>
        <w:spacing w:before="120" w:after="0" w:line="300" w:lineRule="exact"/>
        <w:ind w:left="130" w:hanging="936"/>
        <w:jc w:val="thaiDistribute"/>
        <w:rPr>
          <w:spacing w:val="-4"/>
        </w:rPr>
      </w:pPr>
      <w:r w:rsidRPr="005D0F91">
        <w:rPr>
          <w:rFonts w:hint="cs"/>
          <w:b/>
          <w:bCs/>
          <w:cs/>
        </w:rPr>
        <w:t xml:space="preserve">หมายเหตุ </w:t>
      </w:r>
      <w:r w:rsidRPr="005D0F91">
        <w:rPr>
          <w:b/>
          <w:bCs/>
          <w:cs/>
        </w:rPr>
        <w:t>:</w:t>
      </w:r>
      <w:r w:rsidRPr="005D0F91">
        <w:rPr>
          <w:cs/>
        </w:rPr>
        <w:t xml:space="preserve"> </w:t>
      </w:r>
      <w:r w:rsidRPr="005D0F91">
        <w:rPr>
          <w:rFonts w:hint="cs"/>
          <w:spacing w:val="-4"/>
          <w:cs/>
        </w:rPr>
        <w:t xml:space="preserve">การกำหนดเป้าหมายการดำเนินงานที่คาดหวังในช่วงการดำรงตำแหน่งอธิการบดี </w:t>
      </w:r>
      <w:r w:rsidRPr="005D0F91">
        <w:rPr>
          <w:spacing w:val="-4"/>
        </w:rPr>
        <w:t xml:space="preserve">4 </w:t>
      </w:r>
      <w:r w:rsidRPr="005D0F91">
        <w:rPr>
          <w:rFonts w:hint="cs"/>
          <w:spacing w:val="-4"/>
          <w:cs/>
        </w:rPr>
        <w:t xml:space="preserve">ปี </w:t>
      </w:r>
      <w:r w:rsidRPr="005D0F91">
        <w:rPr>
          <w:spacing w:val="-4"/>
          <w:cs/>
        </w:rPr>
        <w:t>(</w:t>
      </w:r>
      <w:r w:rsidRPr="005D0F91">
        <w:rPr>
          <w:rFonts w:hint="cs"/>
          <w:spacing w:val="-4"/>
          <w:cs/>
        </w:rPr>
        <w:t xml:space="preserve">พ.ศ. </w:t>
      </w:r>
      <w:r w:rsidRPr="005D0F91">
        <w:rPr>
          <w:spacing w:val="-4"/>
        </w:rPr>
        <w:t xml:space="preserve">2565 </w:t>
      </w:r>
      <w:r w:rsidRPr="005D0F91">
        <w:rPr>
          <w:spacing w:val="-4"/>
          <w:cs/>
        </w:rPr>
        <w:t xml:space="preserve">– </w:t>
      </w:r>
      <w:r w:rsidRPr="005D0F91">
        <w:rPr>
          <w:spacing w:val="-4"/>
        </w:rPr>
        <w:t>2568</w:t>
      </w:r>
      <w:r w:rsidRPr="005D0F91">
        <w:rPr>
          <w:spacing w:val="-4"/>
          <w:cs/>
        </w:rPr>
        <w:t>)</w:t>
      </w:r>
      <w:r w:rsidRPr="005D0F91">
        <w:rPr>
          <w:rFonts w:hint="cs"/>
          <w:spacing w:val="-4"/>
          <w:cs/>
        </w:rPr>
        <w:t xml:space="preserve"> ข้างต้นเป็นการกำหนดเป้าหมายเชิงท้าทาย โดยเป้าหมายที่กำหนดในแต่ละปี เมื่อพิจารณาตามเกณฑ์</w:t>
      </w:r>
      <w:r w:rsidRPr="005D0F91">
        <w:rPr>
          <w:rFonts w:hint="cs"/>
          <w:spacing w:val="-2"/>
          <w:cs/>
        </w:rPr>
        <w:t xml:space="preserve">การให้คะแนน </w:t>
      </w:r>
      <w:r w:rsidRPr="005D0F91">
        <w:rPr>
          <w:spacing w:val="-2"/>
        </w:rPr>
        <w:t xml:space="preserve">5 </w:t>
      </w:r>
      <w:r w:rsidRPr="005D0F91">
        <w:rPr>
          <w:rFonts w:hint="cs"/>
          <w:spacing w:val="-2"/>
          <w:cs/>
        </w:rPr>
        <w:t>ระดับจะหมายถึงการคาดหวังผลการดำเนินงานในระดับดีมาก (</w:t>
      </w:r>
      <w:r w:rsidRPr="005D0F91">
        <w:rPr>
          <w:spacing w:val="-2"/>
        </w:rPr>
        <w:t>3</w:t>
      </w:r>
      <w:r w:rsidRPr="005D0F91">
        <w:rPr>
          <w:spacing w:val="-2"/>
          <w:cs/>
        </w:rPr>
        <w:t>.</w:t>
      </w:r>
      <w:r w:rsidRPr="005D0F91">
        <w:rPr>
          <w:spacing w:val="-2"/>
        </w:rPr>
        <w:t xml:space="preserve">25 </w:t>
      </w:r>
      <w:r w:rsidRPr="005D0F91">
        <w:rPr>
          <w:spacing w:val="-2"/>
          <w:cs/>
        </w:rPr>
        <w:t xml:space="preserve">– </w:t>
      </w:r>
      <w:r w:rsidRPr="005D0F91">
        <w:rPr>
          <w:spacing w:val="-2"/>
        </w:rPr>
        <w:t>3</w:t>
      </w:r>
      <w:r w:rsidRPr="005D0F91">
        <w:rPr>
          <w:spacing w:val="-2"/>
          <w:cs/>
        </w:rPr>
        <w:t>.</w:t>
      </w:r>
      <w:r w:rsidRPr="005D0F91">
        <w:rPr>
          <w:spacing w:val="-2"/>
        </w:rPr>
        <w:t>99</w:t>
      </w:r>
      <w:r w:rsidRPr="005D0F91">
        <w:rPr>
          <w:spacing w:val="-2"/>
          <w:cs/>
        </w:rPr>
        <w:t xml:space="preserve"> </w:t>
      </w:r>
      <w:r w:rsidRPr="005D0F91">
        <w:rPr>
          <w:rFonts w:hint="cs"/>
          <w:spacing w:val="-2"/>
          <w:cs/>
        </w:rPr>
        <w:t>คะแนน) โดยใช้ผลการดำเนินงานที่ผ่านมาเป็นเป้าหมายพื้นฐานกำหนดไว้ที่ระดับดี (</w:t>
      </w:r>
      <w:r w:rsidRPr="005D0F91">
        <w:rPr>
          <w:spacing w:val="-2"/>
        </w:rPr>
        <w:t>2</w:t>
      </w:r>
      <w:r w:rsidRPr="005D0F91">
        <w:rPr>
          <w:spacing w:val="-2"/>
          <w:cs/>
        </w:rPr>
        <w:t>.</w:t>
      </w:r>
      <w:r w:rsidRPr="005D0F91">
        <w:rPr>
          <w:spacing w:val="-2"/>
        </w:rPr>
        <w:t xml:space="preserve">75 </w:t>
      </w:r>
      <w:r w:rsidRPr="005D0F91">
        <w:rPr>
          <w:spacing w:val="-2"/>
          <w:cs/>
        </w:rPr>
        <w:t xml:space="preserve">– </w:t>
      </w:r>
      <w:r w:rsidRPr="005D0F91">
        <w:rPr>
          <w:spacing w:val="-2"/>
        </w:rPr>
        <w:t>3</w:t>
      </w:r>
      <w:r w:rsidRPr="005D0F91">
        <w:rPr>
          <w:spacing w:val="-2"/>
          <w:cs/>
        </w:rPr>
        <w:t>.</w:t>
      </w:r>
      <w:r w:rsidRPr="005D0F91">
        <w:rPr>
          <w:spacing w:val="-2"/>
        </w:rPr>
        <w:t xml:space="preserve">24 </w:t>
      </w:r>
      <w:r w:rsidRPr="005D0F91">
        <w:rPr>
          <w:rFonts w:hint="cs"/>
          <w:spacing w:val="-2"/>
          <w:cs/>
        </w:rPr>
        <w:t>คะแนน)</w:t>
      </w:r>
    </w:p>
    <w:sectPr w:rsidR="005D0F91" w:rsidSect="00075E3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864" w:bottom="567" w:left="1296" w:header="706" w:footer="36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6139" w14:textId="77777777" w:rsidR="00711A0F" w:rsidRDefault="00711A0F" w:rsidP="0014131D">
      <w:pPr>
        <w:spacing w:after="0" w:line="240" w:lineRule="auto"/>
      </w:pPr>
      <w:r>
        <w:separator/>
      </w:r>
    </w:p>
  </w:endnote>
  <w:endnote w:type="continuationSeparator" w:id="0">
    <w:p w14:paraId="1B9D2B88" w14:textId="77777777" w:rsidR="00711A0F" w:rsidRDefault="00711A0F" w:rsidP="001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2344" w14:textId="77777777" w:rsidR="00D456D3" w:rsidRPr="00BD7A0E" w:rsidRDefault="00D456D3" w:rsidP="00D456D3">
    <w:pPr>
      <w:pStyle w:val="Footer"/>
      <w:ind w:left="-709"/>
      <w:rPr>
        <w:sz w:val="24"/>
        <w:szCs w:val="32"/>
      </w:rPr>
    </w:pP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ได้รับการอนุมัติจาก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สภามหาวิทยาลัยเทคโนโลยีสุรนารี ในการประชุมครั้งที่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9/2564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เมื่อ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วันที่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30 ตุลาคม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พ.ศ.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2564 และ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การประชุมครั้งที่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10/2564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เมื่อ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วันที่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27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พฤศจิกายน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พ.ศ.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2564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>
      <w:rPr>
        <w:rFonts w:cs="TH SarabunPSK"/>
        <w:color w:val="000000"/>
        <w:sz w:val="22"/>
        <w:szCs w:val="22"/>
        <w:shd w:val="clear" w:color="auto" w:fill="FFFFFF"/>
        <w:cs/>
      </w:rPr>
      <w:tab/>
    </w:r>
    <w:r>
      <w:rPr>
        <w:rFonts w:cs="TH SarabunPSK"/>
        <w:color w:val="000000"/>
        <w:sz w:val="22"/>
        <w:szCs w:val="22"/>
        <w:shd w:val="clear" w:color="auto" w:fill="FFFFFF"/>
        <w:cs/>
      </w:rPr>
      <w:tab/>
    </w:r>
    <w:r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Pr="00BD7A0E">
      <w:tab/>
    </w:r>
    <w:r w:rsidRPr="00BD7A0E">
      <w:tab/>
    </w:r>
    <w:r w:rsidRPr="00BD7A0E">
      <w:rPr>
        <w:sz w:val="24"/>
        <w:szCs w:val="32"/>
      </w:rPr>
      <w:fldChar w:fldCharType="begin"/>
    </w:r>
    <w:r w:rsidRPr="00BD7A0E">
      <w:rPr>
        <w:sz w:val="24"/>
        <w:szCs w:val="32"/>
      </w:rPr>
      <w:instrText xml:space="preserve"> PAGE  \* Arabic  \* MERGEFORMAT </w:instrText>
    </w:r>
    <w:r w:rsidRPr="00BD7A0E">
      <w:rPr>
        <w:sz w:val="24"/>
        <w:szCs w:val="32"/>
      </w:rPr>
      <w:fldChar w:fldCharType="separate"/>
    </w:r>
    <w:r>
      <w:rPr>
        <w:sz w:val="24"/>
        <w:szCs w:val="32"/>
      </w:rPr>
      <w:t>1</w:t>
    </w:r>
    <w:r w:rsidRPr="00BD7A0E">
      <w:rPr>
        <w:sz w:val="24"/>
        <w:szCs w:val="32"/>
      </w:rPr>
      <w:fldChar w:fldCharType="end"/>
    </w:r>
    <w:r w:rsidRPr="00BD7A0E">
      <w:rPr>
        <w:sz w:val="24"/>
        <w:szCs w:val="32"/>
      </w:rPr>
      <w:t>/</w:t>
    </w:r>
    <w:r w:rsidRPr="00BD7A0E">
      <w:rPr>
        <w:sz w:val="24"/>
        <w:szCs w:val="32"/>
      </w:rPr>
      <w:fldChar w:fldCharType="begin"/>
    </w:r>
    <w:r w:rsidRPr="00BD7A0E">
      <w:rPr>
        <w:sz w:val="24"/>
        <w:szCs w:val="32"/>
      </w:rPr>
      <w:instrText xml:space="preserve"> NUMPAGES  \* Arabic  \* MERGEFORMAT </w:instrText>
    </w:r>
    <w:r w:rsidRPr="00BD7A0E">
      <w:rPr>
        <w:sz w:val="24"/>
        <w:szCs w:val="32"/>
      </w:rPr>
      <w:fldChar w:fldCharType="separate"/>
    </w:r>
    <w:r>
      <w:rPr>
        <w:sz w:val="24"/>
        <w:szCs w:val="32"/>
      </w:rPr>
      <w:t>2</w:t>
    </w:r>
    <w:r w:rsidRPr="00BD7A0E">
      <w:rPr>
        <w:sz w:val="24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E8A4" w14:textId="3EAC04D7" w:rsidR="00075E32" w:rsidRPr="00BD7A0E" w:rsidRDefault="005D0F91" w:rsidP="00BD7A0E">
    <w:pPr>
      <w:pStyle w:val="Footer"/>
      <w:ind w:left="-709"/>
      <w:rPr>
        <w:sz w:val="24"/>
        <w:szCs w:val="32"/>
      </w:rPr>
    </w:pP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ได้รับการอนุมัติจาก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สภามหาวิทยาลัยเทคโนโลยีสุรนารี ในการประชุมครั้งที่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9/2564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เมื่อ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วันที่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30 ตุลาคม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พ.ศ.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2564 และ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การประชุมครั้งที่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10/2564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เมื่อ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วันที่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27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พฤศจิกายน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 xml:space="preserve"> พ.ศ. </w:t>
    </w:r>
    <w:r w:rsidRPr="00BD7A0E">
      <w:rPr>
        <w:rFonts w:cs="TH SarabunPSK" w:hint="cs"/>
        <w:color w:val="000000"/>
        <w:sz w:val="22"/>
        <w:szCs w:val="22"/>
        <w:shd w:val="clear" w:color="auto" w:fill="FFFFFF"/>
        <w:cs/>
      </w:rPr>
      <w:t>2564</w:t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P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="00BD7A0E">
      <w:rPr>
        <w:rFonts w:cs="TH SarabunPSK"/>
        <w:color w:val="000000"/>
        <w:sz w:val="22"/>
        <w:szCs w:val="22"/>
        <w:shd w:val="clear" w:color="auto" w:fill="FFFFFF"/>
        <w:cs/>
      </w:rPr>
      <w:tab/>
    </w:r>
    <w:r w:rsidR="00BD7A0E" w:rsidRPr="00BD7A0E">
      <w:tab/>
    </w:r>
    <w:r w:rsidR="00BD7A0E" w:rsidRPr="00BD7A0E">
      <w:tab/>
    </w:r>
    <w:r w:rsidR="00BD7A0E" w:rsidRPr="00BD7A0E">
      <w:rPr>
        <w:sz w:val="24"/>
        <w:szCs w:val="32"/>
      </w:rPr>
      <w:fldChar w:fldCharType="begin"/>
    </w:r>
    <w:r w:rsidR="00BD7A0E" w:rsidRPr="00BD7A0E">
      <w:rPr>
        <w:sz w:val="24"/>
        <w:szCs w:val="32"/>
      </w:rPr>
      <w:instrText xml:space="preserve"> PAGE  \* Arabic  \* MERGEFORMAT </w:instrText>
    </w:r>
    <w:r w:rsidR="00BD7A0E" w:rsidRPr="00BD7A0E">
      <w:rPr>
        <w:sz w:val="24"/>
        <w:szCs w:val="32"/>
      </w:rPr>
      <w:fldChar w:fldCharType="separate"/>
    </w:r>
    <w:r w:rsidR="00BD7A0E" w:rsidRPr="00BD7A0E">
      <w:rPr>
        <w:noProof/>
        <w:sz w:val="24"/>
        <w:szCs w:val="32"/>
      </w:rPr>
      <w:t>2</w:t>
    </w:r>
    <w:r w:rsidR="00BD7A0E" w:rsidRPr="00BD7A0E">
      <w:rPr>
        <w:sz w:val="24"/>
        <w:szCs w:val="32"/>
      </w:rPr>
      <w:fldChar w:fldCharType="end"/>
    </w:r>
    <w:r w:rsidR="00BD7A0E" w:rsidRPr="00BD7A0E">
      <w:rPr>
        <w:sz w:val="24"/>
        <w:szCs w:val="32"/>
      </w:rPr>
      <w:t>/</w:t>
    </w:r>
    <w:r w:rsidR="00BD7A0E" w:rsidRPr="00BD7A0E">
      <w:rPr>
        <w:sz w:val="24"/>
        <w:szCs w:val="32"/>
      </w:rPr>
      <w:fldChar w:fldCharType="begin"/>
    </w:r>
    <w:r w:rsidR="00BD7A0E" w:rsidRPr="00BD7A0E">
      <w:rPr>
        <w:sz w:val="24"/>
        <w:szCs w:val="32"/>
      </w:rPr>
      <w:instrText xml:space="preserve"> NUMPAGES  \* Arabic  \* MERGEFORMAT </w:instrText>
    </w:r>
    <w:r w:rsidR="00BD7A0E" w:rsidRPr="00BD7A0E">
      <w:rPr>
        <w:sz w:val="24"/>
        <w:szCs w:val="32"/>
      </w:rPr>
      <w:fldChar w:fldCharType="separate"/>
    </w:r>
    <w:r w:rsidR="00BD7A0E" w:rsidRPr="00BD7A0E">
      <w:rPr>
        <w:noProof/>
        <w:sz w:val="24"/>
        <w:szCs w:val="32"/>
      </w:rPr>
      <w:t>2</w:t>
    </w:r>
    <w:r w:rsidR="00BD7A0E" w:rsidRPr="00BD7A0E">
      <w:rPr>
        <w:sz w:val="2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39D" w14:textId="77777777" w:rsidR="00711A0F" w:rsidRDefault="00711A0F" w:rsidP="0014131D">
      <w:pPr>
        <w:spacing w:after="0" w:line="240" w:lineRule="auto"/>
      </w:pPr>
      <w:r>
        <w:separator/>
      </w:r>
    </w:p>
  </w:footnote>
  <w:footnote w:type="continuationSeparator" w:id="0">
    <w:p w14:paraId="4AD8B658" w14:textId="77777777" w:rsidR="00711A0F" w:rsidRDefault="00711A0F" w:rsidP="0014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7433" w14:textId="44E4E040" w:rsidR="00D52878" w:rsidRPr="00D52878" w:rsidRDefault="00D52878" w:rsidP="00D52878">
    <w:pPr>
      <w:spacing w:after="0" w:line="240" w:lineRule="auto"/>
      <w:jc w:val="center"/>
      <w:rPr>
        <w:b/>
        <w:bCs/>
        <w:color w:val="000000" w:themeColor="text1"/>
        <w:sz w:val="38"/>
        <w:szCs w:val="38"/>
      </w:rPr>
    </w:pPr>
    <w:r w:rsidRPr="00D52878">
      <w:rPr>
        <w:b/>
        <w:bCs/>
        <w:color w:val="000000" w:themeColor="text1"/>
        <w:sz w:val="38"/>
        <w:szCs w:val="38"/>
        <w:cs/>
      </w:rPr>
      <w:t>เป้าหมายการดำเนินงานที่คาดหวังในช่วงการดำรงตำแหน่งอธิการบดี 4 ปี (พ.ศ.</w:t>
    </w:r>
    <w:r w:rsidRPr="00D52878">
      <w:rPr>
        <w:rFonts w:hint="cs"/>
        <w:b/>
        <w:bCs/>
        <w:color w:val="000000" w:themeColor="text1"/>
        <w:sz w:val="38"/>
        <w:szCs w:val="38"/>
        <w:cs/>
      </w:rPr>
      <w:t xml:space="preserve"> </w:t>
    </w:r>
    <w:r w:rsidRPr="00D52878">
      <w:rPr>
        <w:b/>
        <w:bCs/>
        <w:color w:val="000000" w:themeColor="text1"/>
        <w:sz w:val="38"/>
        <w:szCs w:val="38"/>
        <w:cs/>
      </w:rPr>
      <w:t>256</w:t>
    </w:r>
    <w:r w:rsidRPr="00D52878">
      <w:rPr>
        <w:rFonts w:hint="cs"/>
        <w:b/>
        <w:bCs/>
        <w:color w:val="000000" w:themeColor="text1"/>
        <w:sz w:val="38"/>
        <w:szCs w:val="38"/>
        <w:cs/>
      </w:rPr>
      <w:t>5</w:t>
    </w:r>
    <w:r w:rsidR="009E2633">
      <w:rPr>
        <w:b/>
        <w:bCs/>
        <w:color w:val="000000" w:themeColor="text1"/>
        <w:sz w:val="38"/>
        <w:szCs w:val="38"/>
        <w:cs/>
      </w:rPr>
      <w:t xml:space="preserve"> </w:t>
    </w:r>
    <w:r w:rsidR="009E2633">
      <w:rPr>
        <w:rFonts w:hint="cs"/>
        <w:b/>
        <w:bCs/>
        <w:color w:val="000000" w:themeColor="text1"/>
        <w:sz w:val="38"/>
        <w:szCs w:val="38"/>
        <w:cs/>
      </w:rPr>
      <w:t xml:space="preserve">- </w:t>
    </w:r>
    <w:r w:rsidRPr="00D52878">
      <w:rPr>
        <w:b/>
        <w:bCs/>
        <w:color w:val="000000" w:themeColor="text1"/>
        <w:sz w:val="38"/>
        <w:szCs w:val="38"/>
        <w:cs/>
      </w:rPr>
      <w:t>พ.ศ.</w:t>
    </w:r>
    <w:r w:rsidRPr="00D52878">
      <w:rPr>
        <w:rFonts w:hint="cs"/>
        <w:b/>
        <w:bCs/>
        <w:color w:val="000000" w:themeColor="text1"/>
        <w:sz w:val="38"/>
        <w:szCs w:val="38"/>
        <w:cs/>
      </w:rPr>
      <w:t xml:space="preserve"> </w:t>
    </w:r>
    <w:r w:rsidRPr="00D52878">
      <w:rPr>
        <w:b/>
        <w:bCs/>
        <w:color w:val="000000" w:themeColor="text1"/>
        <w:sz w:val="38"/>
        <w:szCs w:val="38"/>
        <w:cs/>
      </w:rPr>
      <w:t>256</w:t>
    </w:r>
    <w:r w:rsidRPr="00D52878">
      <w:rPr>
        <w:rFonts w:hint="cs"/>
        <w:b/>
        <w:bCs/>
        <w:color w:val="000000" w:themeColor="text1"/>
        <w:sz w:val="38"/>
        <w:szCs w:val="38"/>
        <w:cs/>
      </w:rPr>
      <w:t>8</w:t>
    </w:r>
    <w:r w:rsidRPr="00D52878">
      <w:rPr>
        <w:b/>
        <w:bCs/>
        <w:color w:val="000000" w:themeColor="text1"/>
        <w:sz w:val="38"/>
        <w:szCs w:val="38"/>
        <w:cs/>
      </w:rPr>
      <w:t>)</w:t>
    </w:r>
    <w:r w:rsidRPr="00D52878">
      <w:rPr>
        <w:rFonts w:hint="cs"/>
        <w:b/>
        <w:bCs/>
        <w:noProof/>
        <w:color w:val="000000" w:themeColor="text1"/>
        <w:sz w:val="32"/>
        <w:szCs w:val="32"/>
        <w:cs/>
        <w:lang w:val="th-TH"/>
      </w:rPr>
      <w:t xml:space="preserve"> </w:t>
    </w:r>
  </w:p>
  <w:p w14:paraId="0B54FD28" w14:textId="585BA6A8" w:rsidR="006059E6" w:rsidRPr="00D52878" w:rsidRDefault="00D52878" w:rsidP="00D52878">
    <w:pPr>
      <w:spacing w:after="0" w:line="240" w:lineRule="auto"/>
      <w:jc w:val="center"/>
      <w:rPr>
        <w:b/>
        <w:bCs/>
        <w:color w:val="000000" w:themeColor="text1"/>
        <w:sz w:val="38"/>
        <w:szCs w:val="38"/>
      </w:rPr>
    </w:pPr>
    <w:r w:rsidRPr="00D52878">
      <w:rPr>
        <w:b/>
        <w:bCs/>
        <w:color w:val="000000" w:themeColor="text1"/>
        <w:sz w:val="38"/>
        <w:szCs w:val="38"/>
        <w:cs/>
      </w:rPr>
      <w:t>ของรองศาสตราจารย์ ดร.</w:t>
    </w:r>
    <w:r w:rsidRPr="00D52878">
      <w:rPr>
        <w:rFonts w:hint="cs"/>
        <w:b/>
        <w:bCs/>
        <w:color w:val="000000" w:themeColor="text1"/>
        <w:sz w:val="38"/>
        <w:szCs w:val="38"/>
        <w:cs/>
      </w:rPr>
      <w:t>อนันต์ ทองระอา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9E9A" w14:textId="04A30BD8" w:rsidR="0074693A" w:rsidRPr="00D52878" w:rsidRDefault="0074693A" w:rsidP="0074693A">
    <w:pPr>
      <w:spacing w:after="0" w:line="240" w:lineRule="auto"/>
      <w:jc w:val="center"/>
      <w:rPr>
        <w:b/>
        <w:bCs/>
        <w:color w:val="000000" w:themeColor="text1"/>
        <w:sz w:val="38"/>
        <w:szCs w:val="38"/>
      </w:rPr>
    </w:pPr>
    <w:r w:rsidRPr="00D52878">
      <w:rPr>
        <w:b/>
        <w:bCs/>
        <w:color w:val="000000" w:themeColor="text1"/>
        <w:sz w:val="38"/>
        <w:szCs w:val="38"/>
        <w:cs/>
      </w:rPr>
      <w:t>เป้าหมายการดำเนินงานที่คาดหวังในช่วงการดำรงตำแหน่งอธิการบดี 4 ปี (พ.ศ.</w:t>
    </w:r>
    <w:r w:rsidRPr="00D52878">
      <w:rPr>
        <w:rFonts w:hint="cs"/>
        <w:b/>
        <w:bCs/>
        <w:color w:val="000000" w:themeColor="text1"/>
        <w:sz w:val="38"/>
        <w:szCs w:val="38"/>
        <w:cs/>
      </w:rPr>
      <w:t xml:space="preserve"> </w:t>
    </w:r>
    <w:r w:rsidRPr="00D52878">
      <w:rPr>
        <w:b/>
        <w:bCs/>
        <w:color w:val="000000" w:themeColor="text1"/>
        <w:sz w:val="38"/>
        <w:szCs w:val="38"/>
        <w:cs/>
      </w:rPr>
      <w:t>256</w:t>
    </w:r>
    <w:r w:rsidR="00BD7503" w:rsidRPr="00D52878">
      <w:rPr>
        <w:rFonts w:hint="cs"/>
        <w:b/>
        <w:bCs/>
        <w:color w:val="000000" w:themeColor="text1"/>
        <w:sz w:val="38"/>
        <w:szCs w:val="38"/>
        <w:cs/>
      </w:rPr>
      <w:t>5</w:t>
    </w:r>
    <w:r w:rsidR="009E2633">
      <w:rPr>
        <w:b/>
        <w:bCs/>
        <w:color w:val="000000" w:themeColor="text1"/>
        <w:sz w:val="38"/>
        <w:szCs w:val="38"/>
        <w:cs/>
      </w:rPr>
      <w:t xml:space="preserve"> - </w:t>
    </w:r>
    <w:r w:rsidRPr="00D52878">
      <w:rPr>
        <w:b/>
        <w:bCs/>
        <w:color w:val="000000" w:themeColor="text1"/>
        <w:sz w:val="38"/>
        <w:szCs w:val="38"/>
        <w:cs/>
      </w:rPr>
      <w:t>พ.ศ.</w:t>
    </w:r>
    <w:r w:rsidRPr="00D52878">
      <w:rPr>
        <w:rFonts w:hint="cs"/>
        <w:b/>
        <w:bCs/>
        <w:color w:val="000000" w:themeColor="text1"/>
        <w:sz w:val="38"/>
        <w:szCs w:val="38"/>
        <w:cs/>
      </w:rPr>
      <w:t xml:space="preserve"> </w:t>
    </w:r>
    <w:r w:rsidRPr="00D52878">
      <w:rPr>
        <w:b/>
        <w:bCs/>
        <w:color w:val="000000" w:themeColor="text1"/>
        <w:sz w:val="38"/>
        <w:szCs w:val="38"/>
        <w:cs/>
      </w:rPr>
      <w:t>256</w:t>
    </w:r>
    <w:r w:rsidR="00BD7503" w:rsidRPr="00D52878">
      <w:rPr>
        <w:rFonts w:hint="cs"/>
        <w:b/>
        <w:bCs/>
        <w:color w:val="000000" w:themeColor="text1"/>
        <w:sz w:val="38"/>
        <w:szCs w:val="38"/>
        <w:cs/>
      </w:rPr>
      <w:t>8</w:t>
    </w:r>
    <w:r w:rsidRPr="00D52878">
      <w:rPr>
        <w:b/>
        <w:bCs/>
        <w:color w:val="000000" w:themeColor="text1"/>
        <w:sz w:val="38"/>
        <w:szCs w:val="38"/>
        <w:cs/>
      </w:rPr>
      <w:t>)</w:t>
    </w:r>
    <w:r w:rsidRPr="00D52878">
      <w:rPr>
        <w:rFonts w:hint="cs"/>
        <w:b/>
        <w:bCs/>
        <w:noProof/>
        <w:color w:val="000000" w:themeColor="text1"/>
        <w:sz w:val="32"/>
        <w:szCs w:val="32"/>
        <w:cs/>
        <w:lang w:val="th-TH"/>
      </w:rPr>
      <w:t xml:space="preserve"> </w:t>
    </w:r>
  </w:p>
  <w:p w14:paraId="1CF99F5B" w14:textId="0A8F0F26" w:rsidR="00D52878" w:rsidRPr="00D52878" w:rsidRDefault="00D52878" w:rsidP="00D52878">
    <w:pPr>
      <w:spacing w:after="0" w:line="240" w:lineRule="auto"/>
      <w:jc w:val="center"/>
      <w:rPr>
        <w:b/>
        <w:bCs/>
        <w:color w:val="000000" w:themeColor="text1"/>
        <w:sz w:val="38"/>
        <w:szCs w:val="38"/>
      </w:rPr>
    </w:pPr>
    <w:r w:rsidRPr="00D52878">
      <w:rPr>
        <w:b/>
        <w:bCs/>
        <w:color w:val="000000" w:themeColor="text1"/>
        <w:sz w:val="38"/>
        <w:szCs w:val="38"/>
        <w:cs/>
      </w:rPr>
      <w:t>ของรองศาสตราจารย์ ดร.</w:t>
    </w:r>
    <w:r w:rsidRPr="00D52878">
      <w:rPr>
        <w:rFonts w:hint="cs"/>
        <w:b/>
        <w:bCs/>
        <w:color w:val="000000" w:themeColor="text1"/>
        <w:sz w:val="38"/>
        <w:szCs w:val="38"/>
        <w:cs/>
      </w:rPr>
      <w:t>อนันต์ ทองระอา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3B9"/>
    <w:multiLevelType w:val="hybridMultilevel"/>
    <w:tmpl w:val="C0087006"/>
    <w:lvl w:ilvl="0" w:tplc="17349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8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08"/>
    <w:rsid w:val="00046FA7"/>
    <w:rsid w:val="0006708B"/>
    <w:rsid w:val="00075E32"/>
    <w:rsid w:val="0009627E"/>
    <w:rsid w:val="000A3F4B"/>
    <w:rsid w:val="000A70E3"/>
    <w:rsid w:val="000B7F9F"/>
    <w:rsid w:val="000D72B3"/>
    <w:rsid w:val="000F109D"/>
    <w:rsid w:val="001169B1"/>
    <w:rsid w:val="0012696E"/>
    <w:rsid w:val="0014131D"/>
    <w:rsid w:val="001573C2"/>
    <w:rsid w:val="0016218D"/>
    <w:rsid w:val="001706F3"/>
    <w:rsid w:val="001841E2"/>
    <w:rsid w:val="00196CE9"/>
    <w:rsid w:val="00197E2E"/>
    <w:rsid w:val="001A5AA7"/>
    <w:rsid w:val="001A6959"/>
    <w:rsid w:val="001B5401"/>
    <w:rsid w:val="001B797A"/>
    <w:rsid w:val="001C18C9"/>
    <w:rsid w:val="001C521E"/>
    <w:rsid w:val="001F3253"/>
    <w:rsid w:val="00204168"/>
    <w:rsid w:val="00207135"/>
    <w:rsid w:val="002304D8"/>
    <w:rsid w:val="002373E8"/>
    <w:rsid w:val="002457BA"/>
    <w:rsid w:val="00245B3F"/>
    <w:rsid w:val="002549D3"/>
    <w:rsid w:val="00261E58"/>
    <w:rsid w:val="00296278"/>
    <w:rsid w:val="002B0EDD"/>
    <w:rsid w:val="002E446B"/>
    <w:rsid w:val="002F2447"/>
    <w:rsid w:val="0030237B"/>
    <w:rsid w:val="00302F88"/>
    <w:rsid w:val="00305AD5"/>
    <w:rsid w:val="00323A8F"/>
    <w:rsid w:val="00327427"/>
    <w:rsid w:val="003365E5"/>
    <w:rsid w:val="00344E84"/>
    <w:rsid w:val="00347D53"/>
    <w:rsid w:val="003A24C3"/>
    <w:rsid w:val="003C6978"/>
    <w:rsid w:val="003E0DA0"/>
    <w:rsid w:val="004010B5"/>
    <w:rsid w:val="00476797"/>
    <w:rsid w:val="004769C5"/>
    <w:rsid w:val="004A1BEB"/>
    <w:rsid w:val="004A47EC"/>
    <w:rsid w:val="004E25FC"/>
    <w:rsid w:val="004E56E7"/>
    <w:rsid w:val="00506B08"/>
    <w:rsid w:val="005074FA"/>
    <w:rsid w:val="00567529"/>
    <w:rsid w:val="005A4A42"/>
    <w:rsid w:val="005C04EA"/>
    <w:rsid w:val="005C3A7A"/>
    <w:rsid w:val="005D0F91"/>
    <w:rsid w:val="005D5A9A"/>
    <w:rsid w:val="005F33EC"/>
    <w:rsid w:val="005F7409"/>
    <w:rsid w:val="006059E6"/>
    <w:rsid w:val="006065DF"/>
    <w:rsid w:val="00665A4D"/>
    <w:rsid w:val="006863E8"/>
    <w:rsid w:val="00695FA7"/>
    <w:rsid w:val="006D5A0A"/>
    <w:rsid w:val="00711A0F"/>
    <w:rsid w:val="00742AD3"/>
    <w:rsid w:val="0074693A"/>
    <w:rsid w:val="007640E1"/>
    <w:rsid w:val="00771C01"/>
    <w:rsid w:val="0077760E"/>
    <w:rsid w:val="0078059F"/>
    <w:rsid w:val="007E02C3"/>
    <w:rsid w:val="00816F89"/>
    <w:rsid w:val="008250B1"/>
    <w:rsid w:val="0082694D"/>
    <w:rsid w:val="00835B18"/>
    <w:rsid w:val="00837BFB"/>
    <w:rsid w:val="00846C42"/>
    <w:rsid w:val="00851DFF"/>
    <w:rsid w:val="008A6E4A"/>
    <w:rsid w:val="008B0C90"/>
    <w:rsid w:val="008B6FBC"/>
    <w:rsid w:val="009017A2"/>
    <w:rsid w:val="009146AC"/>
    <w:rsid w:val="00926C91"/>
    <w:rsid w:val="009317D2"/>
    <w:rsid w:val="009370B3"/>
    <w:rsid w:val="00964E4B"/>
    <w:rsid w:val="00996C18"/>
    <w:rsid w:val="009E2633"/>
    <w:rsid w:val="00A36DB6"/>
    <w:rsid w:val="00A73915"/>
    <w:rsid w:val="00A91ED5"/>
    <w:rsid w:val="00AA1BA2"/>
    <w:rsid w:val="00AC6A35"/>
    <w:rsid w:val="00AC7298"/>
    <w:rsid w:val="00B145D4"/>
    <w:rsid w:val="00B2437D"/>
    <w:rsid w:val="00B24FE9"/>
    <w:rsid w:val="00B41730"/>
    <w:rsid w:val="00B83FE6"/>
    <w:rsid w:val="00B95499"/>
    <w:rsid w:val="00BC3D37"/>
    <w:rsid w:val="00BD1320"/>
    <w:rsid w:val="00BD5C81"/>
    <w:rsid w:val="00BD7503"/>
    <w:rsid w:val="00BD7A0E"/>
    <w:rsid w:val="00BE6021"/>
    <w:rsid w:val="00C27003"/>
    <w:rsid w:val="00C31B1F"/>
    <w:rsid w:val="00C60313"/>
    <w:rsid w:val="00C80610"/>
    <w:rsid w:val="00C832C4"/>
    <w:rsid w:val="00C871E0"/>
    <w:rsid w:val="00C945E4"/>
    <w:rsid w:val="00C94B00"/>
    <w:rsid w:val="00CA3525"/>
    <w:rsid w:val="00CD54D8"/>
    <w:rsid w:val="00D019E6"/>
    <w:rsid w:val="00D14ADD"/>
    <w:rsid w:val="00D24CEA"/>
    <w:rsid w:val="00D26371"/>
    <w:rsid w:val="00D456D3"/>
    <w:rsid w:val="00D52878"/>
    <w:rsid w:val="00D6351C"/>
    <w:rsid w:val="00D72C1E"/>
    <w:rsid w:val="00D72D7C"/>
    <w:rsid w:val="00D75BF2"/>
    <w:rsid w:val="00D91301"/>
    <w:rsid w:val="00DA38EB"/>
    <w:rsid w:val="00DB0F3E"/>
    <w:rsid w:val="00DB763B"/>
    <w:rsid w:val="00DC2778"/>
    <w:rsid w:val="00DC58B2"/>
    <w:rsid w:val="00DC6FF4"/>
    <w:rsid w:val="00DE0DF5"/>
    <w:rsid w:val="00E1611A"/>
    <w:rsid w:val="00E2715B"/>
    <w:rsid w:val="00E366D8"/>
    <w:rsid w:val="00E60862"/>
    <w:rsid w:val="00E66088"/>
    <w:rsid w:val="00E73264"/>
    <w:rsid w:val="00E75D1D"/>
    <w:rsid w:val="00E77AA6"/>
    <w:rsid w:val="00E85698"/>
    <w:rsid w:val="00E90060"/>
    <w:rsid w:val="00EA15E5"/>
    <w:rsid w:val="00EB1CB1"/>
    <w:rsid w:val="00EB7606"/>
    <w:rsid w:val="00EE2B62"/>
    <w:rsid w:val="00EE32C8"/>
    <w:rsid w:val="00EE6A80"/>
    <w:rsid w:val="00F32349"/>
    <w:rsid w:val="00F5030C"/>
    <w:rsid w:val="00F96210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CABBB"/>
  <w15:chartTrackingRefBased/>
  <w15:docId w15:val="{F617EAE1-4E33-443C-95D1-634FDC91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31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4131D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14131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4131D"/>
    <w:rPr>
      <w:rFonts w:cs="Angsana New"/>
      <w:szCs w:val="35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E9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B54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normaltextrun">
    <w:name w:val="normaltextrun"/>
    <w:basedOn w:val="DefaultParagraphFont"/>
    <w:rsid w:val="0060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2CF3-2EAE-4890-958B-B8BB839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50</cp:revision>
  <cp:lastPrinted>2023-06-15T04:21:00Z</cp:lastPrinted>
  <dcterms:created xsi:type="dcterms:W3CDTF">2017-10-31T06:59:00Z</dcterms:created>
  <dcterms:modified xsi:type="dcterms:W3CDTF">2023-06-15T04:21:00Z</dcterms:modified>
</cp:coreProperties>
</file>